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0BAB" w14:textId="77777777" w:rsidR="00E23ADB" w:rsidRPr="00E23ADB" w:rsidRDefault="00E23ADB" w:rsidP="00E23ADB">
      <w:pPr>
        <w:pStyle w:val="NoSpacing"/>
        <w:jc w:val="both"/>
        <w:rPr>
          <w:rFonts w:ascii="Ebrima" w:hAnsi="Ebrima"/>
          <w:b/>
          <w:color w:val="1F3864" w:themeColor="accent5" w:themeShade="80"/>
          <w:sz w:val="30"/>
          <w:szCs w:val="3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23ADB">
        <w:rPr>
          <w:rFonts w:ascii="Ebrima" w:hAnsi="Ebrima"/>
          <w:b/>
          <w:color w:val="1F3864" w:themeColor="accent5" w:themeShade="80"/>
          <w:sz w:val="30"/>
          <w:szCs w:val="3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Java Full Stack Developer</w:t>
      </w:r>
    </w:p>
    <w:p w14:paraId="56068732" w14:textId="77777777" w:rsidR="003E2DA4" w:rsidRPr="00E23ADB" w:rsidRDefault="00E329B3" w:rsidP="00850506">
      <w:pPr>
        <w:spacing w:after="0" w:line="240" w:lineRule="auto"/>
        <w:jc w:val="both"/>
        <w:rPr>
          <w:rFonts w:ascii="Ebrima" w:eastAsia="Times New Roman" w:hAnsi="Ebrima" w:cs="Times New Roman"/>
          <w:b/>
          <w:color w:val="385623" w:themeColor="accent6" w:themeShade="8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23ADB">
        <w:rPr>
          <w:rFonts w:ascii="Ebrima" w:eastAsia="Times New Roman" w:hAnsi="Ebrima" w:cs="Times New Roman"/>
          <w:b/>
          <w:color w:val="385623" w:themeColor="accent6" w:themeShade="8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DHARSHAK SEMBETI </w:t>
      </w:r>
    </w:p>
    <w:p w14:paraId="537D6E77" w14:textId="739FE02B" w:rsidR="003E2DA4" w:rsidRDefault="003E2DA4" w:rsidP="00F33E63">
      <w:pPr>
        <w:pBdr>
          <w:bottom w:val="outset" w:sz="12" w:space="1" w:color="auto"/>
        </w:pBdr>
        <w:spacing w:after="0" w:line="240" w:lineRule="auto"/>
        <w:jc w:val="both"/>
        <w:rPr>
          <w:rFonts w:ascii="Ebrima" w:hAnsi="Ebrima"/>
          <w:b/>
        </w:rPr>
      </w:pPr>
      <w:r w:rsidRPr="00E23ADB">
        <w:rPr>
          <w:rFonts w:ascii="Ebrima" w:hAnsi="Ebrima"/>
          <w:b/>
        </w:rPr>
        <w:t>+</w:t>
      </w:r>
      <w:r w:rsidR="00E329B3" w:rsidRPr="00E23ADB">
        <w:rPr>
          <w:rFonts w:ascii="Ebrima" w:hAnsi="Ebrima"/>
          <w:b/>
        </w:rPr>
        <w:t>1</w:t>
      </w:r>
      <w:r w:rsidRPr="00E23ADB">
        <w:rPr>
          <w:rFonts w:ascii="Ebrima" w:hAnsi="Ebrima"/>
          <w:b/>
        </w:rPr>
        <w:t xml:space="preserve"> </w:t>
      </w:r>
      <w:r w:rsidR="00E329B3" w:rsidRPr="00E23ADB">
        <w:rPr>
          <w:rFonts w:ascii="Ebrima" w:hAnsi="Ebrima"/>
          <w:b/>
        </w:rPr>
        <w:t>57329</w:t>
      </w:r>
      <w:r w:rsidRPr="00E23ADB">
        <w:rPr>
          <w:rFonts w:ascii="Ebrima" w:hAnsi="Ebrima"/>
          <w:b/>
        </w:rPr>
        <w:t xml:space="preserve"> </w:t>
      </w:r>
      <w:r w:rsidR="00E329B3" w:rsidRPr="00E23ADB">
        <w:rPr>
          <w:rFonts w:ascii="Ebrima" w:hAnsi="Ebrima"/>
          <w:b/>
        </w:rPr>
        <w:t>08109</w:t>
      </w:r>
      <w:r w:rsidRPr="00E23ADB">
        <w:rPr>
          <w:rFonts w:ascii="Ebrima" w:hAnsi="Ebrima"/>
          <w:b/>
        </w:rPr>
        <w:t xml:space="preserve"> </w:t>
      </w:r>
      <w:r w:rsidR="006234AB">
        <w:rPr>
          <w:rFonts w:ascii="Ebrima" w:hAnsi="Ebrima"/>
          <w:b/>
        </w:rPr>
        <w:t xml:space="preserve">| </w:t>
      </w:r>
      <w:hyperlink r:id="rId5" w:history="1">
        <w:r w:rsidR="00EC31DD" w:rsidRPr="00EC31DD">
          <w:rPr>
            <w:rStyle w:val="Hyperlink"/>
            <w:rFonts w:ascii="Ebrima" w:hAnsi="Ebrima" w:cs="Ebrima"/>
            <w:b/>
            <w:bCs/>
          </w:rPr>
          <w:t>sembetid@gmail.com</w:t>
        </w:r>
      </w:hyperlink>
    </w:p>
    <w:p w14:paraId="20B8E144" w14:textId="352DB170" w:rsidR="004E3BC5" w:rsidRDefault="004E3BC5" w:rsidP="00F33E63">
      <w:pPr>
        <w:pBdr>
          <w:bottom w:val="outset" w:sz="12" w:space="1" w:color="auto"/>
        </w:pBdr>
        <w:spacing w:after="0" w:line="240" w:lineRule="auto"/>
        <w:jc w:val="both"/>
        <w:rPr>
          <w:rFonts w:ascii="Ebrima" w:hAnsi="Ebrima"/>
          <w:b/>
        </w:rPr>
      </w:pPr>
      <w:r w:rsidRPr="004E3BC5">
        <w:rPr>
          <w:rFonts w:ascii="Segoe UI Emoji" w:hAnsi="Segoe UI Emoji" w:cs="Segoe UI Emoji"/>
          <w:b/>
        </w:rPr>
        <w:t>🔗</w:t>
      </w:r>
      <w:r w:rsidRPr="004E3BC5">
        <w:rPr>
          <w:rFonts w:ascii="Ebrima" w:hAnsi="Ebrima"/>
          <w:b/>
        </w:rPr>
        <w:t xml:space="preserve"> </w:t>
      </w:r>
      <w:hyperlink r:id="rId6" w:history="1">
        <w:r w:rsidRPr="00550025">
          <w:rPr>
            <w:rStyle w:val="Hyperlink"/>
            <w:rFonts w:ascii="Ebrima" w:hAnsi="Ebrima"/>
            <w:b/>
          </w:rPr>
          <w:t>LinkedIn</w:t>
        </w:r>
      </w:hyperlink>
    </w:p>
    <w:p w14:paraId="55BABBC1" w14:textId="77777777" w:rsidR="000E4ED9" w:rsidRPr="00E23ADB" w:rsidRDefault="000E4ED9" w:rsidP="00F33E63">
      <w:pPr>
        <w:pBdr>
          <w:bottom w:val="outset" w:sz="12" w:space="1" w:color="auto"/>
        </w:pBdr>
        <w:spacing w:after="0" w:line="240" w:lineRule="auto"/>
        <w:jc w:val="both"/>
        <w:rPr>
          <w:rFonts w:ascii="Ebrima" w:hAnsi="Ebrima"/>
          <w:b/>
        </w:rPr>
      </w:pPr>
    </w:p>
    <w:p w14:paraId="4A829616" w14:textId="0EC4B30C" w:rsidR="00813F16" w:rsidRPr="000E4ED9" w:rsidRDefault="00982D5B" w:rsidP="00850506">
      <w:pPr>
        <w:spacing w:after="0" w:line="240" w:lineRule="auto"/>
        <w:jc w:val="both"/>
        <w:rPr>
          <w:rFonts w:ascii="Ebrima" w:eastAsia="Times New Roman" w:hAnsi="Ebrima"/>
          <w:b/>
          <w:sz w:val="20"/>
          <w:szCs w:val="20"/>
        </w:rPr>
      </w:pPr>
      <w:r w:rsidRPr="000E4ED9">
        <w:rPr>
          <w:rFonts w:ascii="Ebrima" w:eastAsia="Times New Roman" w:hAnsi="Ebrima"/>
          <w:b/>
          <w:sz w:val="20"/>
          <w:szCs w:val="20"/>
        </w:rPr>
        <w:t>PROFESSIONAL SUMMARY</w:t>
      </w:r>
    </w:p>
    <w:p w14:paraId="40334EEE" w14:textId="2340C5F9" w:rsidR="00E16CA9" w:rsidRPr="00E23ADB" w:rsidRDefault="00E16CA9" w:rsidP="00850506">
      <w:pPr>
        <w:pStyle w:val="ListParagraph"/>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b/>
          <w:bCs/>
          <w:sz w:val="19"/>
          <w:szCs w:val="19"/>
        </w:rPr>
        <w:t>Full Stack Developer</w:t>
      </w:r>
      <w:r w:rsidR="006C2292" w:rsidRPr="00E23ADB">
        <w:rPr>
          <w:rFonts w:ascii="Ebrima" w:eastAsia="Times New Roman" w:hAnsi="Ebrima"/>
          <w:sz w:val="19"/>
          <w:szCs w:val="19"/>
        </w:rPr>
        <w:t xml:space="preserve"> having </w:t>
      </w:r>
      <w:r w:rsidR="000E4ED9">
        <w:rPr>
          <w:rFonts w:ascii="Ebrima" w:eastAsia="Times New Roman" w:hAnsi="Ebrima"/>
          <w:sz w:val="19"/>
          <w:szCs w:val="19"/>
        </w:rPr>
        <w:t>4</w:t>
      </w:r>
      <w:r w:rsidR="006C2292" w:rsidRPr="00E23ADB">
        <w:rPr>
          <w:rFonts w:ascii="Ebrima" w:eastAsia="Times New Roman" w:hAnsi="Ebrima"/>
          <w:sz w:val="19"/>
          <w:szCs w:val="19"/>
        </w:rPr>
        <w:t>+</w:t>
      </w:r>
      <w:r w:rsidRPr="00E23ADB">
        <w:rPr>
          <w:rFonts w:ascii="Ebrima" w:eastAsia="Times New Roman" w:hAnsi="Ebrima"/>
          <w:sz w:val="19"/>
          <w:szCs w:val="19"/>
        </w:rPr>
        <w:t xml:space="preserve"> years of experience in designing, developing, and delivering </w:t>
      </w:r>
      <w:r w:rsidRPr="00E23ADB">
        <w:rPr>
          <w:rFonts w:ascii="Ebrima" w:eastAsia="Times New Roman" w:hAnsi="Ebrima"/>
          <w:b/>
          <w:bCs/>
          <w:sz w:val="19"/>
          <w:szCs w:val="19"/>
        </w:rPr>
        <w:t>Java/J2EE</w:t>
      </w:r>
      <w:r w:rsidRPr="00E23ADB">
        <w:rPr>
          <w:rFonts w:ascii="Ebrima" w:eastAsia="Times New Roman" w:hAnsi="Ebrima"/>
          <w:sz w:val="19"/>
          <w:szCs w:val="19"/>
        </w:rPr>
        <w:t xml:space="preserve"> solutions, driving digital transformation across various industries through all phases of the SDLC.</w:t>
      </w:r>
    </w:p>
    <w:p w14:paraId="0B67E1A5" w14:textId="77777777" w:rsidR="00E16CA9" w:rsidRPr="00E23ADB" w:rsidRDefault="00E16CA9" w:rsidP="00850506">
      <w:pPr>
        <w:pStyle w:val="ListParagraph"/>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hAnsi="Ebrima"/>
          <w:sz w:val="19"/>
          <w:szCs w:val="19"/>
        </w:rPr>
        <w:t xml:space="preserve">Designed enterprise systems using </w:t>
      </w:r>
      <w:r w:rsidRPr="00E23ADB">
        <w:rPr>
          <w:rStyle w:val="Strong"/>
          <w:rFonts w:ascii="Ebrima" w:hAnsi="Ebrima"/>
          <w:sz w:val="19"/>
          <w:szCs w:val="19"/>
        </w:rPr>
        <w:t>modern Java (8/11/17)</w:t>
      </w:r>
      <w:r w:rsidRPr="00E23ADB">
        <w:rPr>
          <w:rFonts w:ascii="Ebrima" w:hAnsi="Ebrima"/>
          <w:sz w:val="19"/>
          <w:szCs w:val="19"/>
        </w:rPr>
        <w:t xml:space="preserve"> </w:t>
      </w:r>
      <w:r w:rsidRPr="00E23ADB">
        <w:rPr>
          <w:rStyle w:val="Strong"/>
          <w:rFonts w:ascii="Ebrima" w:hAnsi="Ebrima"/>
          <w:sz w:val="19"/>
          <w:szCs w:val="19"/>
        </w:rPr>
        <w:t>lambdas</w:t>
      </w:r>
      <w:r w:rsidRPr="00E23ADB">
        <w:rPr>
          <w:rFonts w:ascii="Ebrima" w:hAnsi="Ebrima"/>
          <w:sz w:val="19"/>
          <w:szCs w:val="19"/>
        </w:rPr>
        <w:t xml:space="preserve">, </w:t>
      </w:r>
      <w:r w:rsidRPr="00E23ADB">
        <w:rPr>
          <w:rStyle w:val="Strong"/>
          <w:rFonts w:ascii="Ebrima" w:hAnsi="Ebrima"/>
          <w:sz w:val="19"/>
          <w:szCs w:val="19"/>
        </w:rPr>
        <w:t>streams</w:t>
      </w:r>
      <w:r w:rsidRPr="00E23ADB">
        <w:rPr>
          <w:rFonts w:ascii="Ebrima" w:hAnsi="Ebrima"/>
          <w:sz w:val="19"/>
          <w:szCs w:val="19"/>
        </w:rPr>
        <w:t xml:space="preserve">, </w:t>
      </w:r>
      <w:r w:rsidRPr="00E23ADB">
        <w:rPr>
          <w:rStyle w:val="Strong"/>
          <w:rFonts w:ascii="Ebrima" w:hAnsi="Ebrima"/>
          <w:sz w:val="19"/>
          <w:szCs w:val="19"/>
        </w:rPr>
        <w:t>virtual threads</w:t>
      </w:r>
      <w:r w:rsidRPr="00E23ADB">
        <w:rPr>
          <w:rFonts w:ascii="Ebrima" w:hAnsi="Ebrima"/>
          <w:sz w:val="19"/>
          <w:szCs w:val="19"/>
        </w:rPr>
        <w:t xml:space="preserve"> for concurrency </w:t>
      </w:r>
      <w:r w:rsidRPr="00E23ADB">
        <w:rPr>
          <w:rStyle w:val="Strong"/>
          <w:rFonts w:ascii="Ebrima" w:hAnsi="Ebrima"/>
          <w:sz w:val="19"/>
          <w:szCs w:val="19"/>
        </w:rPr>
        <w:t>records</w:t>
      </w:r>
      <w:r w:rsidRPr="00E23ADB">
        <w:rPr>
          <w:rFonts w:ascii="Ebrima" w:hAnsi="Ebrima"/>
          <w:sz w:val="19"/>
          <w:szCs w:val="19"/>
        </w:rPr>
        <w:t xml:space="preserve">, </w:t>
      </w:r>
      <w:r w:rsidRPr="00E23ADB">
        <w:rPr>
          <w:rStyle w:val="Strong"/>
          <w:rFonts w:ascii="Ebrima" w:hAnsi="Ebrima"/>
          <w:sz w:val="19"/>
          <w:szCs w:val="19"/>
        </w:rPr>
        <w:t>sealed classes</w:t>
      </w:r>
      <w:r w:rsidRPr="00E23ADB">
        <w:rPr>
          <w:rFonts w:ascii="Ebrima" w:hAnsi="Ebrima"/>
          <w:sz w:val="19"/>
          <w:szCs w:val="19"/>
        </w:rPr>
        <w:t xml:space="preserve"> for domain modeling and </w:t>
      </w:r>
      <w:r w:rsidRPr="00E23ADB">
        <w:rPr>
          <w:rStyle w:val="Strong"/>
          <w:rFonts w:ascii="Ebrima" w:hAnsi="Ebrima"/>
          <w:sz w:val="19"/>
          <w:szCs w:val="19"/>
        </w:rPr>
        <w:t>pattern matching with Optional</w:t>
      </w:r>
      <w:r w:rsidRPr="00E23ADB">
        <w:rPr>
          <w:rFonts w:ascii="Ebrima" w:hAnsi="Ebrima"/>
          <w:sz w:val="19"/>
          <w:szCs w:val="19"/>
        </w:rPr>
        <w:t xml:space="preserve"> for business logic.</w:t>
      </w:r>
    </w:p>
    <w:p w14:paraId="2B4840F9" w14:textId="77777777" w:rsidR="00CD45E4" w:rsidRPr="00E23ADB" w:rsidRDefault="00CD45E4" w:rsidP="00CD45E4">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Ensured the stability and performance of </w:t>
      </w:r>
      <w:r w:rsidRPr="00E23ADB">
        <w:rPr>
          <w:rFonts w:ascii="Ebrima" w:eastAsia="Times New Roman" w:hAnsi="Ebrima"/>
          <w:b/>
          <w:bCs/>
          <w:sz w:val="19"/>
          <w:szCs w:val="19"/>
        </w:rPr>
        <w:t>React</w:t>
      </w:r>
      <w:r w:rsidRPr="00E23ADB">
        <w:rPr>
          <w:rFonts w:ascii="Ebrima" w:eastAsia="Times New Roman" w:hAnsi="Ebrima"/>
          <w:sz w:val="19"/>
          <w:szCs w:val="19"/>
        </w:rPr>
        <w:t xml:space="preserve"> and </w:t>
      </w:r>
      <w:r w:rsidRPr="00E23ADB">
        <w:rPr>
          <w:rFonts w:ascii="Ebrima" w:eastAsia="Times New Roman" w:hAnsi="Ebrima"/>
          <w:b/>
          <w:bCs/>
          <w:sz w:val="19"/>
          <w:szCs w:val="19"/>
        </w:rPr>
        <w:t>Angular</w:t>
      </w:r>
      <w:r w:rsidRPr="00E23ADB">
        <w:rPr>
          <w:rFonts w:ascii="Ebrima" w:eastAsia="Times New Roman" w:hAnsi="Ebrima"/>
          <w:sz w:val="19"/>
          <w:szCs w:val="19"/>
        </w:rPr>
        <w:t xml:space="preserve"> applications by writing integration and unit tests using tools like </w:t>
      </w:r>
      <w:r w:rsidRPr="00E23ADB">
        <w:rPr>
          <w:rFonts w:ascii="Ebrima" w:eastAsia="Times New Roman" w:hAnsi="Ebrima"/>
          <w:b/>
          <w:bCs/>
          <w:sz w:val="19"/>
          <w:szCs w:val="19"/>
        </w:rPr>
        <w:t>Chai</w:t>
      </w:r>
      <w:r w:rsidRPr="00E23ADB">
        <w:rPr>
          <w:rFonts w:ascii="Ebrima" w:eastAsia="Times New Roman" w:hAnsi="Ebrima"/>
          <w:sz w:val="19"/>
          <w:szCs w:val="19"/>
        </w:rPr>
        <w:t xml:space="preserve">, </w:t>
      </w:r>
      <w:r w:rsidRPr="00E23ADB">
        <w:rPr>
          <w:rFonts w:ascii="Ebrima" w:eastAsia="Times New Roman" w:hAnsi="Ebrima"/>
          <w:b/>
          <w:bCs/>
          <w:sz w:val="19"/>
          <w:szCs w:val="19"/>
        </w:rPr>
        <w:t>Karma</w:t>
      </w:r>
      <w:r w:rsidRPr="00E23ADB">
        <w:rPr>
          <w:rFonts w:ascii="Ebrima" w:eastAsia="Times New Roman" w:hAnsi="Ebrima"/>
          <w:sz w:val="19"/>
          <w:szCs w:val="19"/>
        </w:rPr>
        <w:t xml:space="preserve">, and </w:t>
      </w:r>
      <w:r w:rsidRPr="00E23ADB">
        <w:rPr>
          <w:rFonts w:ascii="Ebrima" w:eastAsia="Times New Roman" w:hAnsi="Ebrima"/>
          <w:b/>
          <w:bCs/>
          <w:sz w:val="19"/>
          <w:szCs w:val="19"/>
        </w:rPr>
        <w:t>Jasmine</w:t>
      </w:r>
      <w:r w:rsidRPr="00E23ADB">
        <w:rPr>
          <w:rFonts w:ascii="Ebrima" w:eastAsia="Times New Roman" w:hAnsi="Ebrima"/>
          <w:sz w:val="19"/>
          <w:szCs w:val="19"/>
        </w:rPr>
        <w:t xml:space="preserve">. Conducted end-to-end testing with </w:t>
      </w:r>
      <w:r w:rsidRPr="00E23ADB">
        <w:rPr>
          <w:rFonts w:ascii="Ebrima" w:eastAsia="Times New Roman" w:hAnsi="Ebrima"/>
          <w:b/>
          <w:bCs/>
          <w:sz w:val="19"/>
          <w:szCs w:val="19"/>
        </w:rPr>
        <w:t>Cypress</w:t>
      </w:r>
      <w:r w:rsidRPr="00E23ADB">
        <w:rPr>
          <w:rFonts w:ascii="Ebrima" w:eastAsia="Times New Roman" w:hAnsi="Ebrima"/>
          <w:sz w:val="19"/>
          <w:szCs w:val="19"/>
        </w:rPr>
        <w:t xml:space="preserve"> to validate user journeys and functionality, while adopting a component-driven approach to create reusable, consistent UI elements.</w:t>
      </w:r>
    </w:p>
    <w:p w14:paraId="0DF1559F" w14:textId="2E32237A" w:rsidR="00CD45E4" w:rsidRPr="00E23ADB" w:rsidRDefault="00CD45E4" w:rsidP="00CD45E4">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Built and tested </w:t>
      </w:r>
      <w:r w:rsidRPr="00E23ADB">
        <w:rPr>
          <w:rFonts w:ascii="Ebrima" w:eastAsia="Times New Roman" w:hAnsi="Ebrima"/>
          <w:b/>
          <w:bCs/>
          <w:sz w:val="19"/>
          <w:szCs w:val="19"/>
        </w:rPr>
        <w:t>RESTful APIs</w:t>
      </w:r>
      <w:r w:rsidRPr="00E23ADB">
        <w:rPr>
          <w:rFonts w:ascii="Ebrima" w:eastAsia="Times New Roman" w:hAnsi="Ebrima"/>
          <w:sz w:val="19"/>
          <w:szCs w:val="19"/>
        </w:rPr>
        <w:t xml:space="preserve"> and </w:t>
      </w:r>
      <w:r w:rsidRPr="00E23ADB">
        <w:rPr>
          <w:rFonts w:ascii="Ebrima" w:eastAsia="Times New Roman" w:hAnsi="Ebrima"/>
          <w:b/>
          <w:bCs/>
          <w:sz w:val="19"/>
          <w:szCs w:val="19"/>
        </w:rPr>
        <w:t>GraphQL</w:t>
      </w:r>
      <w:r w:rsidRPr="00E23ADB">
        <w:rPr>
          <w:rFonts w:ascii="Ebrima" w:eastAsia="Times New Roman" w:hAnsi="Ebrima"/>
          <w:sz w:val="19"/>
          <w:szCs w:val="19"/>
        </w:rPr>
        <w:t xml:space="preserve"> endpoints, leveraging </w:t>
      </w:r>
      <w:r w:rsidRPr="00E23ADB">
        <w:rPr>
          <w:rFonts w:ascii="Ebrima" w:eastAsia="Times New Roman" w:hAnsi="Ebrima"/>
          <w:b/>
          <w:bCs/>
          <w:sz w:val="19"/>
          <w:szCs w:val="19"/>
        </w:rPr>
        <w:t>Swagger</w:t>
      </w:r>
      <w:r w:rsidRPr="00E23ADB">
        <w:rPr>
          <w:rFonts w:ascii="Ebrima" w:eastAsia="Times New Roman" w:hAnsi="Ebrima"/>
          <w:sz w:val="19"/>
          <w:szCs w:val="19"/>
        </w:rPr>
        <w:t xml:space="preserve"> for API design, </w:t>
      </w:r>
      <w:r w:rsidRPr="00E23ADB">
        <w:rPr>
          <w:rFonts w:ascii="Ebrima" w:eastAsia="Times New Roman" w:hAnsi="Ebrima"/>
          <w:b/>
          <w:bCs/>
          <w:sz w:val="19"/>
          <w:szCs w:val="19"/>
        </w:rPr>
        <w:t>Postman</w:t>
      </w:r>
      <w:r w:rsidRPr="00E23ADB">
        <w:rPr>
          <w:rFonts w:ascii="Ebrima" w:eastAsia="Times New Roman" w:hAnsi="Ebrima"/>
          <w:sz w:val="19"/>
          <w:szCs w:val="19"/>
        </w:rPr>
        <w:t xml:space="preserve"> for validation, and </w:t>
      </w:r>
      <w:r w:rsidR="004E3BC5" w:rsidRPr="00E23ADB">
        <w:rPr>
          <w:rFonts w:ascii="Ebrima" w:eastAsia="Times New Roman" w:hAnsi="Ebrima"/>
          <w:b/>
          <w:bCs/>
          <w:sz w:val="19"/>
          <w:szCs w:val="19"/>
        </w:rPr>
        <w:t>Wire Mock</w:t>
      </w:r>
      <w:r w:rsidRPr="00E23ADB">
        <w:rPr>
          <w:rFonts w:ascii="Ebrima" w:eastAsia="Times New Roman" w:hAnsi="Ebrima"/>
          <w:sz w:val="19"/>
          <w:szCs w:val="19"/>
        </w:rPr>
        <w:t xml:space="preserve"> for third-party simulations, ensuring seamless integration and reliable system communication.</w:t>
      </w:r>
    </w:p>
    <w:p w14:paraId="7E6E5AF9" w14:textId="77777777" w:rsidR="00E16CA9" w:rsidRPr="00F14725" w:rsidRDefault="00E16CA9" w:rsidP="00850506">
      <w:pPr>
        <w:pStyle w:val="ListParagraph"/>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hAnsi="Ebrima"/>
          <w:sz w:val="19"/>
          <w:szCs w:val="19"/>
        </w:rPr>
        <w:t xml:space="preserve">Designed and built secure, scalable applications using the Spring ecosystem using </w:t>
      </w:r>
      <w:r w:rsidRPr="00E23ADB">
        <w:rPr>
          <w:rFonts w:ascii="Ebrima" w:hAnsi="Ebrima"/>
          <w:b/>
          <w:bCs/>
          <w:sz w:val="19"/>
          <w:szCs w:val="19"/>
        </w:rPr>
        <w:t>IoC, Core, AOP, Boot, MVC,</w:t>
      </w:r>
      <w:r w:rsidRPr="00E23ADB">
        <w:rPr>
          <w:rFonts w:ascii="Ebrima" w:hAnsi="Ebrima"/>
          <w:sz w:val="19"/>
          <w:szCs w:val="19"/>
        </w:rPr>
        <w:t xml:space="preserve"> </w:t>
      </w:r>
      <w:r w:rsidRPr="00E23ADB">
        <w:rPr>
          <w:rFonts w:ascii="Ebrima" w:hAnsi="Ebrima"/>
          <w:b/>
          <w:bCs/>
          <w:sz w:val="19"/>
          <w:szCs w:val="19"/>
        </w:rPr>
        <w:t>Security</w:t>
      </w:r>
      <w:r w:rsidRPr="00E23ADB">
        <w:rPr>
          <w:rFonts w:ascii="Ebrima" w:hAnsi="Ebrima"/>
          <w:sz w:val="19"/>
          <w:szCs w:val="19"/>
        </w:rPr>
        <w:t xml:space="preserve"> </w:t>
      </w:r>
      <w:r w:rsidRPr="00E23ADB">
        <w:rPr>
          <w:rFonts w:ascii="Ebrima" w:hAnsi="Ebrima"/>
          <w:b/>
          <w:bCs/>
          <w:sz w:val="19"/>
          <w:szCs w:val="19"/>
        </w:rPr>
        <w:t>(OAuth 2, JWT, SSO)</w:t>
      </w:r>
      <w:r w:rsidRPr="00E23ADB">
        <w:rPr>
          <w:rFonts w:ascii="Ebrima" w:hAnsi="Ebrima"/>
          <w:sz w:val="19"/>
          <w:szCs w:val="19"/>
        </w:rPr>
        <w:t xml:space="preserve">, </w:t>
      </w:r>
      <w:r w:rsidRPr="00E23ADB">
        <w:rPr>
          <w:rFonts w:ascii="Ebrima" w:hAnsi="Ebrima"/>
          <w:b/>
          <w:bCs/>
          <w:sz w:val="19"/>
          <w:szCs w:val="19"/>
        </w:rPr>
        <w:t>Accurate</w:t>
      </w:r>
      <w:r w:rsidRPr="00E23ADB">
        <w:rPr>
          <w:rFonts w:ascii="Ebrima" w:hAnsi="Ebrima"/>
          <w:sz w:val="19"/>
          <w:szCs w:val="19"/>
        </w:rPr>
        <w:t xml:space="preserve">, </w:t>
      </w:r>
      <w:r w:rsidRPr="00E23ADB">
        <w:rPr>
          <w:rFonts w:ascii="Ebrima" w:hAnsi="Ebrima"/>
          <w:b/>
          <w:bCs/>
          <w:sz w:val="19"/>
          <w:szCs w:val="19"/>
        </w:rPr>
        <w:t>SLF4j</w:t>
      </w:r>
      <w:r w:rsidRPr="00E23ADB">
        <w:rPr>
          <w:rFonts w:ascii="Ebrima" w:hAnsi="Ebrima"/>
          <w:sz w:val="19"/>
          <w:szCs w:val="19"/>
        </w:rPr>
        <w:t>/</w:t>
      </w:r>
      <w:r w:rsidRPr="00E23ADB">
        <w:rPr>
          <w:rFonts w:ascii="Ebrima" w:hAnsi="Ebrima"/>
          <w:b/>
          <w:bCs/>
          <w:sz w:val="19"/>
          <w:szCs w:val="19"/>
        </w:rPr>
        <w:t>Log4j 2/Logback</w:t>
      </w:r>
      <w:r w:rsidRPr="00E23ADB">
        <w:rPr>
          <w:rFonts w:ascii="Ebrima" w:hAnsi="Ebrima"/>
          <w:sz w:val="19"/>
          <w:szCs w:val="19"/>
        </w:rPr>
        <w:t xml:space="preserve">, </w:t>
      </w:r>
      <w:r w:rsidRPr="00E23ADB">
        <w:rPr>
          <w:rFonts w:ascii="Ebrima" w:hAnsi="Ebrima"/>
          <w:b/>
          <w:bCs/>
          <w:sz w:val="19"/>
          <w:szCs w:val="19"/>
        </w:rPr>
        <w:t>SOAP</w:t>
      </w:r>
      <w:r w:rsidRPr="00E23ADB">
        <w:rPr>
          <w:rFonts w:ascii="Ebrima" w:hAnsi="Ebrima"/>
          <w:sz w:val="19"/>
          <w:szCs w:val="19"/>
        </w:rPr>
        <w:t xml:space="preserve"> and </w:t>
      </w:r>
      <w:r w:rsidRPr="00E23ADB">
        <w:rPr>
          <w:rFonts w:ascii="Ebrima" w:hAnsi="Ebrima"/>
          <w:b/>
          <w:bCs/>
          <w:sz w:val="19"/>
          <w:szCs w:val="19"/>
        </w:rPr>
        <w:t>REST</w:t>
      </w:r>
      <w:r w:rsidRPr="00E23ADB">
        <w:rPr>
          <w:rFonts w:ascii="Ebrima" w:hAnsi="Ebrima"/>
          <w:sz w:val="19"/>
          <w:szCs w:val="19"/>
        </w:rPr>
        <w:t xml:space="preserve"> web services, ensuring data integrity with </w:t>
      </w:r>
      <w:r w:rsidRPr="00E23ADB">
        <w:rPr>
          <w:rFonts w:ascii="Ebrima" w:hAnsi="Ebrima"/>
          <w:b/>
          <w:bCs/>
          <w:sz w:val="19"/>
          <w:szCs w:val="19"/>
        </w:rPr>
        <w:t>Spring Transaction</w:t>
      </w:r>
      <w:r w:rsidRPr="00E23ADB">
        <w:rPr>
          <w:rFonts w:ascii="Ebrima" w:hAnsi="Ebrima"/>
          <w:sz w:val="19"/>
          <w:szCs w:val="19"/>
        </w:rPr>
        <w:t xml:space="preserve">, </w:t>
      </w:r>
      <w:r w:rsidRPr="00E23ADB">
        <w:rPr>
          <w:rFonts w:ascii="Ebrima" w:hAnsi="Ebrima"/>
          <w:b/>
          <w:bCs/>
          <w:sz w:val="19"/>
          <w:szCs w:val="19"/>
        </w:rPr>
        <w:t>Spring Data Access</w:t>
      </w:r>
      <w:r w:rsidRPr="00E23ADB">
        <w:rPr>
          <w:rFonts w:ascii="Ebrima" w:hAnsi="Ebrima"/>
          <w:sz w:val="19"/>
          <w:szCs w:val="19"/>
        </w:rPr>
        <w:t xml:space="preserve">, and </w:t>
      </w:r>
      <w:r w:rsidRPr="00E23ADB">
        <w:rPr>
          <w:rFonts w:ascii="Ebrima" w:hAnsi="Ebrima"/>
          <w:b/>
          <w:bCs/>
          <w:sz w:val="19"/>
          <w:szCs w:val="19"/>
        </w:rPr>
        <w:t>Spring Cache</w:t>
      </w:r>
      <w:r w:rsidRPr="00E23ADB">
        <w:rPr>
          <w:rFonts w:ascii="Ebrima" w:hAnsi="Ebrima"/>
          <w:sz w:val="19"/>
          <w:szCs w:val="19"/>
        </w:rPr>
        <w:t>.</w:t>
      </w:r>
    </w:p>
    <w:p w14:paraId="6AA4F4B8" w14:textId="12DB6183" w:rsidR="00F14725" w:rsidRPr="00F14725" w:rsidRDefault="00F14725" w:rsidP="00F14725">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Secured sensitive credentials using </w:t>
      </w:r>
      <w:r w:rsidR="004E3BC5" w:rsidRPr="00E23ADB">
        <w:rPr>
          <w:rFonts w:ascii="Ebrima" w:eastAsia="Times New Roman" w:hAnsi="Ebrima"/>
          <w:b/>
          <w:bCs/>
          <w:sz w:val="19"/>
          <w:szCs w:val="19"/>
        </w:rPr>
        <w:t>Hashi Corp</w:t>
      </w:r>
      <w:r w:rsidRPr="00E23ADB">
        <w:rPr>
          <w:rFonts w:ascii="Ebrima" w:eastAsia="Times New Roman" w:hAnsi="Ebrima"/>
          <w:b/>
          <w:bCs/>
          <w:sz w:val="19"/>
          <w:szCs w:val="19"/>
        </w:rPr>
        <w:t xml:space="preserve"> Vault</w:t>
      </w:r>
      <w:r w:rsidRPr="00E23ADB">
        <w:rPr>
          <w:rFonts w:ascii="Ebrima" w:eastAsia="Times New Roman" w:hAnsi="Ebrima"/>
          <w:sz w:val="19"/>
          <w:szCs w:val="19"/>
        </w:rPr>
        <w:t xml:space="preserve">, </w:t>
      </w:r>
      <w:r w:rsidRPr="00E23ADB">
        <w:rPr>
          <w:rFonts w:ascii="Ebrima" w:eastAsia="Times New Roman" w:hAnsi="Ebrima"/>
          <w:b/>
          <w:bCs/>
          <w:sz w:val="19"/>
          <w:szCs w:val="19"/>
        </w:rPr>
        <w:t>AWS Secrets Manager</w:t>
      </w:r>
      <w:r w:rsidRPr="00E23ADB">
        <w:rPr>
          <w:rFonts w:ascii="Ebrima" w:eastAsia="Times New Roman" w:hAnsi="Ebrima"/>
          <w:sz w:val="19"/>
          <w:szCs w:val="19"/>
        </w:rPr>
        <w:t xml:space="preserve">, and </w:t>
      </w:r>
      <w:r w:rsidRPr="00E23ADB">
        <w:rPr>
          <w:rFonts w:ascii="Ebrima" w:eastAsia="Times New Roman" w:hAnsi="Ebrima"/>
          <w:b/>
          <w:bCs/>
          <w:sz w:val="19"/>
          <w:szCs w:val="19"/>
        </w:rPr>
        <w:t>Spring Cloud Vault</w:t>
      </w:r>
      <w:r w:rsidRPr="00E23ADB">
        <w:rPr>
          <w:rFonts w:ascii="Ebrima" w:eastAsia="Times New Roman" w:hAnsi="Ebrima"/>
          <w:sz w:val="19"/>
          <w:szCs w:val="19"/>
        </w:rPr>
        <w:t xml:space="preserve">, enabling Handled implementation of </w:t>
      </w:r>
      <w:r w:rsidR="0057660B" w:rsidRPr="00207624">
        <w:rPr>
          <w:rFonts w:ascii="Ebrima" w:eastAsia="Times New Roman" w:hAnsi="Ebrima"/>
          <w:b/>
          <w:sz w:val="19"/>
          <w:szCs w:val="19"/>
        </w:rPr>
        <w:t>OOPS</w:t>
      </w:r>
      <w:r w:rsidR="0057660B">
        <w:rPr>
          <w:rFonts w:ascii="Ebrima" w:eastAsia="Times New Roman" w:hAnsi="Ebrima"/>
          <w:sz w:val="19"/>
          <w:szCs w:val="19"/>
        </w:rPr>
        <w:t xml:space="preserve">, </w:t>
      </w:r>
      <w:r w:rsidRPr="00E23ADB">
        <w:rPr>
          <w:rFonts w:ascii="Ebrima" w:eastAsia="Times New Roman" w:hAnsi="Ebrima"/>
          <w:b/>
          <w:bCs/>
          <w:sz w:val="19"/>
          <w:szCs w:val="19"/>
        </w:rPr>
        <w:t>TDD</w:t>
      </w:r>
      <w:r w:rsidRPr="00E23ADB">
        <w:rPr>
          <w:rFonts w:ascii="Ebrima" w:eastAsia="Times New Roman" w:hAnsi="Ebrima"/>
          <w:sz w:val="19"/>
          <w:szCs w:val="19"/>
        </w:rPr>
        <w:t xml:space="preserve"> and </w:t>
      </w:r>
      <w:r w:rsidRPr="00E23ADB">
        <w:rPr>
          <w:rFonts w:ascii="Ebrima" w:eastAsia="Times New Roman" w:hAnsi="Ebrima"/>
          <w:b/>
          <w:bCs/>
          <w:sz w:val="19"/>
          <w:szCs w:val="19"/>
        </w:rPr>
        <w:t>BDD</w:t>
      </w:r>
      <w:r w:rsidRPr="00E23ADB">
        <w:rPr>
          <w:rFonts w:ascii="Ebrima" w:eastAsia="Times New Roman" w:hAnsi="Ebrima"/>
          <w:sz w:val="19"/>
          <w:szCs w:val="19"/>
        </w:rPr>
        <w:t xml:space="preserve"> practices, using tools like </w:t>
      </w:r>
      <w:r w:rsidRPr="00E23ADB">
        <w:rPr>
          <w:rFonts w:ascii="Ebrima" w:eastAsia="Times New Roman" w:hAnsi="Ebrima"/>
          <w:b/>
          <w:bCs/>
          <w:sz w:val="19"/>
          <w:szCs w:val="19"/>
        </w:rPr>
        <w:t>JUnit</w:t>
      </w:r>
      <w:r w:rsidRPr="00E23ADB">
        <w:rPr>
          <w:rFonts w:ascii="Ebrima" w:eastAsia="Times New Roman" w:hAnsi="Ebrima"/>
          <w:sz w:val="19"/>
          <w:szCs w:val="19"/>
        </w:rPr>
        <w:t xml:space="preserve">, </w:t>
      </w:r>
      <w:r w:rsidRPr="00E23ADB">
        <w:rPr>
          <w:rFonts w:ascii="Ebrima" w:eastAsia="Times New Roman" w:hAnsi="Ebrima"/>
          <w:b/>
          <w:bCs/>
          <w:sz w:val="19"/>
          <w:szCs w:val="19"/>
        </w:rPr>
        <w:t>Mockito</w:t>
      </w:r>
      <w:r w:rsidRPr="00E23ADB">
        <w:rPr>
          <w:rFonts w:ascii="Ebrima" w:eastAsia="Times New Roman" w:hAnsi="Ebrima"/>
          <w:sz w:val="19"/>
          <w:szCs w:val="19"/>
        </w:rPr>
        <w:t xml:space="preserve">, and </w:t>
      </w:r>
      <w:r w:rsidRPr="00E23ADB">
        <w:rPr>
          <w:rFonts w:ascii="Ebrima" w:eastAsia="Times New Roman" w:hAnsi="Ebrima"/>
          <w:b/>
          <w:bCs/>
          <w:sz w:val="19"/>
          <w:szCs w:val="19"/>
        </w:rPr>
        <w:t>Cucumber</w:t>
      </w:r>
      <w:r w:rsidRPr="00E23ADB">
        <w:rPr>
          <w:rFonts w:ascii="Ebrima" w:eastAsia="Times New Roman" w:hAnsi="Ebrima"/>
          <w:sz w:val="19"/>
          <w:szCs w:val="19"/>
        </w:rPr>
        <w:t xml:space="preserve"> to </w:t>
      </w:r>
      <w:r w:rsidRPr="00E23ADB">
        <w:rPr>
          <w:rFonts w:ascii="Ebrima" w:hAnsi="Ebrima"/>
          <w:sz w:val="19"/>
          <w:szCs w:val="19"/>
        </w:rPr>
        <w:t>enhanced test coverage, boosted code reliability, and aligned development with business needs for faster, accurate feature delivery.</w:t>
      </w:r>
    </w:p>
    <w:p w14:paraId="554D3732" w14:textId="77777777" w:rsidR="00E16CA9" w:rsidRPr="00E23ADB" w:rsidRDefault="00E16CA9" w:rsidP="00850506">
      <w:pPr>
        <w:pStyle w:val="ListParagraph"/>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Developed </w:t>
      </w:r>
      <w:r w:rsidRPr="00E23ADB">
        <w:rPr>
          <w:rFonts w:ascii="Ebrima" w:eastAsia="Times New Roman" w:hAnsi="Ebrima"/>
          <w:b/>
          <w:bCs/>
          <w:sz w:val="19"/>
          <w:szCs w:val="19"/>
        </w:rPr>
        <w:t>RESTful APIs</w:t>
      </w:r>
      <w:r w:rsidRPr="00E23ADB">
        <w:rPr>
          <w:rFonts w:ascii="Ebrima" w:eastAsia="Times New Roman" w:hAnsi="Ebrima"/>
          <w:sz w:val="19"/>
          <w:szCs w:val="19"/>
        </w:rPr>
        <w:t xml:space="preserve"> using </w:t>
      </w:r>
      <w:r w:rsidRPr="00E23ADB">
        <w:rPr>
          <w:rFonts w:ascii="Ebrima" w:eastAsia="Times New Roman" w:hAnsi="Ebrima"/>
          <w:b/>
          <w:bCs/>
          <w:sz w:val="19"/>
          <w:szCs w:val="19"/>
        </w:rPr>
        <w:t>JSP</w:t>
      </w:r>
      <w:r w:rsidRPr="00E23ADB">
        <w:rPr>
          <w:rFonts w:ascii="Ebrima" w:eastAsia="Times New Roman" w:hAnsi="Ebrima"/>
          <w:sz w:val="19"/>
          <w:szCs w:val="19"/>
        </w:rPr>
        <w:t xml:space="preserve">, </w:t>
      </w:r>
      <w:r w:rsidRPr="00E23ADB">
        <w:rPr>
          <w:rFonts w:ascii="Ebrima" w:eastAsia="Times New Roman" w:hAnsi="Ebrima"/>
          <w:b/>
          <w:bCs/>
          <w:sz w:val="19"/>
          <w:szCs w:val="19"/>
        </w:rPr>
        <w:t>Servlets</w:t>
      </w:r>
      <w:r w:rsidRPr="00E23ADB">
        <w:rPr>
          <w:rFonts w:ascii="Ebrima" w:eastAsia="Times New Roman" w:hAnsi="Ebrima"/>
          <w:sz w:val="19"/>
          <w:szCs w:val="19"/>
        </w:rPr>
        <w:t xml:space="preserve">, and </w:t>
      </w:r>
      <w:r w:rsidRPr="00E23ADB">
        <w:rPr>
          <w:rFonts w:ascii="Ebrima" w:eastAsia="Times New Roman" w:hAnsi="Ebrima"/>
          <w:b/>
          <w:bCs/>
          <w:sz w:val="19"/>
          <w:szCs w:val="19"/>
        </w:rPr>
        <w:t xml:space="preserve">JSON/XML </w:t>
      </w:r>
      <w:r w:rsidRPr="00E23ADB">
        <w:rPr>
          <w:rFonts w:ascii="Ebrima" w:eastAsia="Times New Roman" w:hAnsi="Ebrima"/>
          <w:sz w:val="19"/>
          <w:szCs w:val="19"/>
        </w:rPr>
        <w:t>and</w:t>
      </w:r>
      <w:r w:rsidRPr="00E23ADB">
        <w:rPr>
          <w:rFonts w:ascii="Ebrima" w:eastAsia="Times New Roman" w:hAnsi="Ebrima"/>
          <w:b/>
          <w:bCs/>
          <w:sz w:val="19"/>
          <w:szCs w:val="19"/>
        </w:rPr>
        <w:t xml:space="preserve"> Node JS</w:t>
      </w:r>
      <w:r w:rsidRPr="00E23ADB">
        <w:rPr>
          <w:rFonts w:ascii="Ebrima" w:eastAsia="Times New Roman" w:hAnsi="Ebrima"/>
          <w:sz w:val="19"/>
          <w:szCs w:val="19"/>
        </w:rPr>
        <w:t xml:space="preserve"> to enable smooth system integrations, ensuring seamless data exchange and reliable communication between applications.</w:t>
      </w:r>
    </w:p>
    <w:p w14:paraId="0E4B58C7" w14:textId="77777777" w:rsidR="00E16CA9" w:rsidRPr="00E23ADB" w:rsidRDefault="00E16CA9" w:rsidP="00850506">
      <w:pPr>
        <w:pStyle w:val="ListParagraph"/>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Implemented comprehensive testing for </w:t>
      </w:r>
      <w:r w:rsidRPr="00E23ADB">
        <w:rPr>
          <w:rFonts w:ascii="Ebrima" w:eastAsia="Times New Roman" w:hAnsi="Ebrima"/>
          <w:b/>
          <w:bCs/>
          <w:sz w:val="19"/>
          <w:szCs w:val="19"/>
        </w:rPr>
        <w:t>Java</w:t>
      </w:r>
      <w:r w:rsidRPr="00E23ADB">
        <w:rPr>
          <w:rFonts w:ascii="Ebrima" w:eastAsia="Times New Roman" w:hAnsi="Ebrima"/>
          <w:sz w:val="19"/>
          <w:szCs w:val="19"/>
        </w:rPr>
        <w:t xml:space="preserve"> and </w:t>
      </w:r>
      <w:r w:rsidRPr="00E23ADB">
        <w:rPr>
          <w:rFonts w:ascii="Ebrima" w:eastAsia="Times New Roman" w:hAnsi="Ebrima"/>
          <w:b/>
          <w:bCs/>
          <w:sz w:val="19"/>
          <w:szCs w:val="19"/>
        </w:rPr>
        <w:t>Spring Boot</w:t>
      </w:r>
      <w:r w:rsidRPr="00E23ADB">
        <w:rPr>
          <w:rFonts w:ascii="Ebrima" w:eastAsia="Times New Roman" w:hAnsi="Ebrima"/>
          <w:sz w:val="19"/>
          <w:szCs w:val="19"/>
        </w:rPr>
        <w:t xml:space="preserve"> applications using </w:t>
      </w:r>
      <w:r w:rsidRPr="00E23ADB">
        <w:rPr>
          <w:rFonts w:ascii="Ebrima" w:eastAsia="Times New Roman" w:hAnsi="Ebrima"/>
          <w:b/>
          <w:bCs/>
          <w:sz w:val="19"/>
          <w:szCs w:val="19"/>
        </w:rPr>
        <w:t>JUnit 5</w:t>
      </w:r>
      <w:r w:rsidRPr="00E23ADB">
        <w:rPr>
          <w:rFonts w:ascii="Ebrima" w:eastAsia="Times New Roman" w:hAnsi="Ebrima"/>
          <w:sz w:val="19"/>
          <w:szCs w:val="19"/>
        </w:rPr>
        <w:t xml:space="preserve">, </w:t>
      </w:r>
      <w:r w:rsidRPr="00E23ADB">
        <w:rPr>
          <w:rFonts w:ascii="Ebrima" w:eastAsia="Times New Roman" w:hAnsi="Ebrima"/>
          <w:b/>
          <w:bCs/>
          <w:sz w:val="19"/>
          <w:szCs w:val="19"/>
        </w:rPr>
        <w:t>Mockito</w:t>
      </w:r>
      <w:r w:rsidRPr="00E23ADB">
        <w:rPr>
          <w:rFonts w:ascii="Ebrima" w:eastAsia="Times New Roman" w:hAnsi="Ebrima"/>
          <w:sz w:val="19"/>
          <w:szCs w:val="19"/>
        </w:rPr>
        <w:t xml:space="preserve">, </w:t>
      </w:r>
      <w:r w:rsidRPr="00E23ADB">
        <w:rPr>
          <w:rFonts w:ascii="Ebrima" w:eastAsia="Times New Roman" w:hAnsi="Ebrima"/>
          <w:b/>
          <w:bCs/>
          <w:sz w:val="19"/>
          <w:szCs w:val="19"/>
        </w:rPr>
        <w:t>Spring Boot Test</w:t>
      </w:r>
      <w:r w:rsidRPr="00E23ADB">
        <w:rPr>
          <w:rFonts w:ascii="Ebrima" w:eastAsia="Times New Roman" w:hAnsi="Ebrima"/>
          <w:sz w:val="19"/>
          <w:szCs w:val="19"/>
        </w:rPr>
        <w:t xml:space="preserve">, and </w:t>
      </w:r>
      <w:r w:rsidRPr="00E23ADB">
        <w:rPr>
          <w:rFonts w:ascii="Ebrima" w:eastAsia="Times New Roman" w:hAnsi="Ebrima"/>
          <w:b/>
          <w:bCs/>
          <w:sz w:val="19"/>
          <w:szCs w:val="19"/>
        </w:rPr>
        <w:t>Cucumber</w:t>
      </w:r>
      <w:r w:rsidRPr="00E23ADB">
        <w:rPr>
          <w:rFonts w:ascii="Ebrima" w:eastAsia="Times New Roman" w:hAnsi="Ebrima"/>
          <w:sz w:val="19"/>
          <w:szCs w:val="19"/>
        </w:rPr>
        <w:t>, ensuring robust, maintainable solutions.</w:t>
      </w:r>
    </w:p>
    <w:p w14:paraId="7B997513"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Created responsive user interfaces using </w:t>
      </w:r>
      <w:r w:rsidRPr="00E23ADB">
        <w:rPr>
          <w:rFonts w:ascii="Ebrima" w:eastAsia="Times New Roman" w:hAnsi="Ebrima"/>
          <w:b/>
          <w:bCs/>
          <w:sz w:val="19"/>
          <w:szCs w:val="19"/>
        </w:rPr>
        <w:t xml:space="preserve">HTML5, CSS3, Tailwind CSS, Bootstrap, JavaScript, TypeScript, jQuery </w:t>
      </w:r>
      <w:r w:rsidRPr="00E23ADB">
        <w:rPr>
          <w:rFonts w:ascii="Ebrima" w:eastAsia="Times New Roman" w:hAnsi="Ebrima"/>
          <w:sz w:val="19"/>
          <w:szCs w:val="19"/>
        </w:rPr>
        <w:t xml:space="preserve">and </w:t>
      </w:r>
      <w:r w:rsidRPr="00E23ADB">
        <w:rPr>
          <w:rFonts w:ascii="Ebrima" w:eastAsia="Times New Roman" w:hAnsi="Ebrima"/>
          <w:b/>
          <w:bCs/>
          <w:sz w:val="19"/>
          <w:szCs w:val="19"/>
        </w:rPr>
        <w:t>Ajax</w:t>
      </w:r>
      <w:r w:rsidRPr="00E23ADB">
        <w:rPr>
          <w:rFonts w:ascii="Ebrima" w:eastAsia="Times New Roman" w:hAnsi="Ebrima"/>
          <w:sz w:val="19"/>
          <w:szCs w:val="19"/>
        </w:rPr>
        <w:t>, focusing on delivering intuitive and engaging experiences for end users.</w:t>
      </w:r>
      <w:r w:rsidRPr="00E23ADB">
        <w:rPr>
          <w:rFonts w:ascii="Ebrima" w:hAnsi="Ebrima"/>
          <w:sz w:val="19"/>
          <w:szCs w:val="19"/>
        </w:rPr>
        <w:t xml:space="preserve"> </w:t>
      </w:r>
    </w:p>
    <w:p w14:paraId="492D4F3D" w14:textId="77777777" w:rsidR="00E16CA9" w:rsidRPr="00E23ADB" w:rsidRDefault="00E16CA9" w:rsidP="00850506">
      <w:pPr>
        <w:pStyle w:val="ListParagraph"/>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hAnsi="Ebrima"/>
          <w:sz w:val="19"/>
          <w:szCs w:val="19"/>
        </w:rPr>
        <w:t xml:space="preserve">Developed responsive </w:t>
      </w:r>
      <w:r w:rsidRPr="00E23ADB">
        <w:rPr>
          <w:rFonts w:ascii="Ebrima" w:hAnsi="Ebrima"/>
          <w:b/>
          <w:bCs/>
          <w:sz w:val="19"/>
          <w:szCs w:val="19"/>
        </w:rPr>
        <w:t>Angular, React</w:t>
      </w:r>
      <w:r w:rsidRPr="00E23ADB">
        <w:rPr>
          <w:rFonts w:ascii="Ebrima" w:hAnsi="Ebrima"/>
          <w:sz w:val="19"/>
          <w:szCs w:val="19"/>
        </w:rPr>
        <w:t xml:space="preserve"> apps using </w:t>
      </w:r>
      <w:r w:rsidRPr="00E23ADB">
        <w:rPr>
          <w:rFonts w:ascii="Ebrima" w:hAnsi="Ebrima"/>
          <w:b/>
          <w:bCs/>
          <w:sz w:val="19"/>
          <w:szCs w:val="19"/>
        </w:rPr>
        <w:t>Flex</w:t>
      </w:r>
      <w:r w:rsidRPr="00E23ADB">
        <w:rPr>
          <w:rFonts w:ascii="Ebrima" w:hAnsi="Ebrima"/>
          <w:sz w:val="19"/>
          <w:szCs w:val="19"/>
        </w:rPr>
        <w:t xml:space="preserve"> to Layout grids and </w:t>
      </w:r>
      <w:r w:rsidRPr="00E23ADB">
        <w:rPr>
          <w:rFonts w:ascii="Ebrima" w:hAnsi="Ebrima"/>
          <w:b/>
          <w:bCs/>
          <w:sz w:val="19"/>
          <w:szCs w:val="19"/>
        </w:rPr>
        <w:t>Template Driven</w:t>
      </w:r>
      <w:r w:rsidRPr="00E23ADB">
        <w:rPr>
          <w:rFonts w:ascii="Ebrima" w:hAnsi="Ebrima"/>
          <w:sz w:val="19"/>
          <w:szCs w:val="19"/>
        </w:rPr>
        <w:t>/</w:t>
      </w:r>
      <w:r w:rsidRPr="00E23ADB">
        <w:rPr>
          <w:rFonts w:ascii="Ebrima" w:hAnsi="Ebrima"/>
          <w:b/>
          <w:bCs/>
          <w:sz w:val="19"/>
          <w:szCs w:val="19"/>
        </w:rPr>
        <w:t>Reactive Forms</w:t>
      </w:r>
      <w:r w:rsidRPr="00E23ADB">
        <w:rPr>
          <w:rFonts w:ascii="Ebrima" w:hAnsi="Ebrima"/>
          <w:sz w:val="19"/>
          <w:szCs w:val="19"/>
        </w:rPr>
        <w:t xml:space="preserve"> for validation and </w:t>
      </w:r>
      <w:r w:rsidRPr="00E23ADB">
        <w:rPr>
          <w:rFonts w:ascii="Ebrima" w:hAnsi="Ebrima"/>
          <w:b/>
          <w:bCs/>
          <w:sz w:val="19"/>
          <w:szCs w:val="19"/>
        </w:rPr>
        <w:t>Flux</w:t>
      </w:r>
      <w:r w:rsidRPr="00E23ADB">
        <w:rPr>
          <w:rFonts w:ascii="Ebrima" w:hAnsi="Ebrima"/>
          <w:sz w:val="19"/>
          <w:szCs w:val="19"/>
        </w:rPr>
        <w:t xml:space="preserve">, </w:t>
      </w:r>
      <w:r w:rsidRPr="00E23ADB">
        <w:rPr>
          <w:rFonts w:ascii="Ebrima" w:hAnsi="Ebrima"/>
          <w:b/>
          <w:bCs/>
          <w:sz w:val="19"/>
          <w:szCs w:val="19"/>
        </w:rPr>
        <w:t>RxJS</w:t>
      </w:r>
      <w:r w:rsidRPr="00E23ADB">
        <w:rPr>
          <w:rFonts w:ascii="Ebrima" w:hAnsi="Ebrima"/>
          <w:sz w:val="19"/>
          <w:szCs w:val="19"/>
        </w:rPr>
        <w:t>,</w:t>
      </w:r>
      <w:r w:rsidRPr="00E23ADB">
        <w:rPr>
          <w:rFonts w:ascii="Ebrima" w:hAnsi="Ebrima"/>
          <w:b/>
          <w:bCs/>
          <w:sz w:val="19"/>
          <w:szCs w:val="19"/>
        </w:rPr>
        <w:t xml:space="preserve"> Context API</w:t>
      </w:r>
      <w:r w:rsidRPr="00E23ADB">
        <w:rPr>
          <w:rFonts w:ascii="Ebrima" w:hAnsi="Ebrima"/>
          <w:sz w:val="19"/>
          <w:szCs w:val="19"/>
        </w:rPr>
        <w:t xml:space="preserve"> and </w:t>
      </w:r>
      <w:r w:rsidRPr="00E23ADB">
        <w:rPr>
          <w:rFonts w:ascii="Ebrima" w:hAnsi="Ebrima"/>
          <w:b/>
          <w:bCs/>
          <w:sz w:val="19"/>
          <w:szCs w:val="19"/>
        </w:rPr>
        <w:t>NgRx</w:t>
      </w:r>
      <w:r w:rsidRPr="00E23ADB">
        <w:rPr>
          <w:rFonts w:ascii="Ebrima" w:hAnsi="Ebrima"/>
          <w:sz w:val="19"/>
          <w:szCs w:val="19"/>
        </w:rPr>
        <w:t xml:space="preserve"> for state management. </w:t>
      </w:r>
    </w:p>
    <w:p w14:paraId="6A45C261" w14:textId="77777777" w:rsidR="00E16CA9" w:rsidRPr="00E23ADB" w:rsidRDefault="00E16CA9" w:rsidP="00850506">
      <w:pPr>
        <w:pStyle w:val="ListParagraph"/>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Integrated </w:t>
      </w:r>
      <w:r w:rsidRPr="00E23ADB">
        <w:rPr>
          <w:rFonts w:ascii="Ebrima" w:eastAsia="Times New Roman" w:hAnsi="Ebrima"/>
          <w:b/>
          <w:bCs/>
          <w:sz w:val="19"/>
          <w:szCs w:val="19"/>
        </w:rPr>
        <w:t>WebSocket</w:t>
      </w:r>
      <w:r w:rsidRPr="00E23ADB">
        <w:rPr>
          <w:rFonts w:ascii="Ebrima" w:eastAsia="Times New Roman" w:hAnsi="Ebrima"/>
          <w:sz w:val="19"/>
          <w:szCs w:val="19"/>
        </w:rPr>
        <w:t xml:space="preserve"> for real-time updates, Improved data handling (</w:t>
      </w:r>
      <w:r w:rsidRPr="00E23ADB">
        <w:rPr>
          <w:rFonts w:ascii="Ebrima" w:eastAsia="Times New Roman" w:hAnsi="Ebrima"/>
          <w:b/>
          <w:bCs/>
          <w:sz w:val="19"/>
          <w:szCs w:val="19"/>
        </w:rPr>
        <w:t>Virtual Scroll, Angular CLI</w:t>
      </w:r>
      <w:r w:rsidRPr="00E23ADB">
        <w:rPr>
          <w:rFonts w:ascii="Ebrima" w:eastAsia="Times New Roman" w:hAnsi="Ebrima"/>
          <w:sz w:val="19"/>
          <w:szCs w:val="19"/>
        </w:rPr>
        <w:t xml:space="preserve">), </w:t>
      </w:r>
      <w:r w:rsidRPr="00E23ADB">
        <w:rPr>
          <w:rFonts w:ascii="Ebrima" w:eastAsia="Times New Roman" w:hAnsi="Ebrima"/>
          <w:b/>
          <w:bCs/>
          <w:sz w:val="19"/>
          <w:szCs w:val="19"/>
        </w:rPr>
        <w:t>ngx-translate</w:t>
      </w:r>
      <w:r w:rsidRPr="00E23ADB">
        <w:rPr>
          <w:rFonts w:ascii="Ebrima" w:eastAsia="Times New Roman" w:hAnsi="Ebrima"/>
          <w:sz w:val="19"/>
          <w:szCs w:val="19"/>
        </w:rPr>
        <w:t xml:space="preserve"> for multilingual support, </w:t>
      </w:r>
      <w:r w:rsidRPr="00E23ADB">
        <w:rPr>
          <w:rFonts w:ascii="Ebrima" w:eastAsia="Times New Roman" w:hAnsi="Ebrima"/>
          <w:b/>
          <w:bCs/>
          <w:sz w:val="19"/>
          <w:szCs w:val="19"/>
        </w:rPr>
        <w:t>Tree Shaking</w:t>
      </w:r>
      <w:r w:rsidRPr="00E23ADB">
        <w:rPr>
          <w:rFonts w:ascii="Ebrima" w:eastAsia="Times New Roman" w:hAnsi="Ebrima"/>
          <w:sz w:val="19"/>
          <w:szCs w:val="19"/>
        </w:rPr>
        <w:t xml:space="preserve"> for bundle optimization.</w:t>
      </w:r>
    </w:p>
    <w:p w14:paraId="113F00AC"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Implemented </w:t>
      </w:r>
      <w:r w:rsidRPr="00E23ADB">
        <w:rPr>
          <w:rFonts w:ascii="Ebrima" w:eastAsia="Times New Roman" w:hAnsi="Ebrima"/>
          <w:b/>
          <w:bCs/>
          <w:sz w:val="19"/>
          <w:szCs w:val="19"/>
        </w:rPr>
        <w:t>messaging systems</w:t>
      </w:r>
      <w:r w:rsidRPr="00E23ADB">
        <w:rPr>
          <w:rFonts w:ascii="Ebrima" w:eastAsia="Times New Roman" w:hAnsi="Ebrima"/>
          <w:sz w:val="19"/>
          <w:szCs w:val="19"/>
        </w:rPr>
        <w:t xml:space="preserve"> like </w:t>
      </w:r>
      <w:r w:rsidRPr="00E23ADB">
        <w:rPr>
          <w:rFonts w:ascii="Ebrima" w:eastAsia="Times New Roman" w:hAnsi="Ebrima"/>
          <w:b/>
          <w:bCs/>
          <w:sz w:val="19"/>
          <w:szCs w:val="19"/>
        </w:rPr>
        <w:t>Apache Kafka, IBM MQ, RabbitMQ,</w:t>
      </w:r>
      <w:r w:rsidRPr="00E23ADB">
        <w:rPr>
          <w:rFonts w:ascii="Ebrima" w:eastAsia="Times New Roman" w:hAnsi="Ebrima"/>
          <w:sz w:val="19"/>
          <w:szCs w:val="19"/>
        </w:rPr>
        <w:t xml:space="preserve"> and </w:t>
      </w:r>
      <w:r w:rsidRPr="00E23ADB">
        <w:rPr>
          <w:rFonts w:ascii="Ebrima" w:eastAsia="Times New Roman" w:hAnsi="Ebrima"/>
          <w:b/>
          <w:bCs/>
          <w:sz w:val="19"/>
          <w:szCs w:val="19"/>
        </w:rPr>
        <w:t>ActiveMQ</w:t>
      </w:r>
      <w:r w:rsidRPr="00E23ADB">
        <w:rPr>
          <w:rFonts w:ascii="Ebrima" w:eastAsia="Times New Roman" w:hAnsi="Ebrima"/>
          <w:sz w:val="19"/>
          <w:szCs w:val="19"/>
        </w:rPr>
        <w:t xml:space="preserve"> to support </w:t>
      </w:r>
      <w:r w:rsidRPr="00E23ADB">
        <w:rPr>
          <w:rFonts w:ascii="Ebrima" w:eastAsia="Times New Roman" w:hAnsi="Ebrima"/>
          <w:b/>
          <w:bCs/>
          <w:sz w:val="19"/>
          <w:szCs w:val="19"/>
        </w:rPr>
        <w:t>event-driven architectures</w:t>
      </w:r>
      <w:r w:rsidRPr="00E23ADB">
        <w:rPr>
          <w:rFonts w:ascii="Ebrima" w:eastAsia="Times New Roman" w:hAnsi="Ebrima"/>
          <w:sz w:val="19"/>
          <w:szCs w:val="19"/>
        </w:rPr>
        <w:t>, enabling real-time data processing and reliability.</w:t>
      </w:r>
    </w:p>
    <w:p w14:paraId="39097C82"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hAnsi="Ebrima"/>
          <w:sz w:val="19"/>
          <w:szCs w:val="19"/>
        </w:rPr>
        <w:t>Hands-on AWS expertise in designing, configuring, and managing scalable, secure, and automated cloud infrastructures.</w:t>
      </w:r>
      <w:r w:rsidRPr="00E23ADB">
        <w:rPr>
          <w:rFonts w:ascii="Ebrima" w:eastAsia="Times New Roman" w:hAnsi="Ebrima"/>
          <w:b/>
          <w:bCs/>
          <w:sz w:val="19"/>
          <w:szCs w:val="19"/>
        </w:rPr>
        <w:t xml:space="preserve"> EC2, S3, IAM, RDS, SNS, SQS, Lambda, CloudFront, Route 53, CloudWatch, Terraform, CloudFormation, DynamoDB, SES, and Elastic Cache</w:t>
      </w:r>
      <w:r w:rsidRPr="00E23ADB">
        <w:rPr>
          <w:rFonts w:ascii="Ebrima" w:eastAsia="Times New Roman" w:hAnsi="Ebrima"/>
          <w:sz w:val="19"/>
          <w:szCs w:val="19"/>
        </w:rPr>
        <w:t>.</w:t>
      </w:r>
    </w:p>
    <w:p w14:paraId="5889744C"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Optimized </w:t>
      </w:r>
      <w:r w:rsidRPr="00E23ADB">
        <w:rPr>
          <w:rFonts w:ascii="Ebrima" w:eastAsia="Times New Roman" w:hAnsi="Ebrima"/>
          <w:b/>
          <w:bCs/>
          <w:sz w:val="19"/>
          <w:szCs w:val="19"/>
        </w:rPr>
        <w:t>data storage</w:t>
      </w:r>
      <w:r w:rsidRPr="00E23ADB">
        <w:rPr>
          <w:rFonts w:ascii="Ebrima" w:eastAsia="Times New Roman" w:hAnsi="Ebrima"/>
          <w:sz w:val="19"/>
          <w:szCs w:val="19"/>
        </w:rPr>
        <w:t xml:space="preserve"> and retrieval using </w:t>
      </w:r>
      <w:r w:rsidRPr="00E23ADB">
        <w:rPr>
          <w:rFonts w:ascii="Ebrima" w:eastAsia="Times New Roman" w:hAnsi="Ebrima"/>
          <w:b/>
          <w:bCs/>
          <w:sz w:val="19"/>
          <w:szCs w:val="19"/>
        </w:rPr>
        <w:t>relational databases</w:t>
      </w:r>
      <w:r w:rsidRPr="00E23ADB">
        <w:rPr>
          <w:rFonts w:ascii="Ebrima" w:eastAsia="Times New Roman" w:hAnsi="Ebrima"/>
          <w:sz w:val="19"/>
          <w:szCs w:val="19"/>
        </w:rPr>
        <w:t xml:space="preserve"> like </w:t>
      </w:r>
      <w:r w:rsidRPr="00E23ADB">
        <w:rPr>
          <w:rFonts w:ascii="Ebrima" w:eastAsia="Times New Roman" w:hAnsi="Ebrima"/>
          <w:b/>
          <w:bCs/>
          <w:sz w:val="19"/>
          <w:szCs w:val="19"/>
        </w:rPr>
        <w:t>Oracle, MySQL, PostgreSQL,</w:t>
      </w:r>
      <w:r w:rsidRPr="00E23ADB">
        <w:rPr>
          <w:rFonts w:ascii="Ebrima" w:eastAsia="Times New Roman" w:hAnsi="Ebrima"/>
          <w:sz w:val="19"/>
          <w:szCs w:val="19"/>
        </w:rPr>
        <w:t xml:space="preserve"> alongside </w:t>
      </w:r>
      <w:r w:rsidRPr="00E23ADB">
        <w:rPr>
          <w:rFonts w:ascii="Ebrima" w:eastAsia="Times New Roman" w:hAnsi="Ebrima"/>
          <w:b/>
          <w:bCs/>
          <w:sz w:val="19"/>
          <w:szCs w:val="19"/>
        </w:rPr>
        <w:t>NoSQL</w:t>
      </w:r>
      <w:r w:rsidRPr="00E23ADB">
        <w:rPr>
          <w:rFonts w:ascii="Ebrima" w:eastAsia="Times New Roman" w:hAnsi="Ebrima"/>
          <w:sz w:val="19"/>
          <w:szCs w:val="19"/>
        </w:rPr>
        <w:t xml:space="preserve"> solutions like </w:t>
      </w:r>
      <w:r w:rsidRPr="00E23ADB">
        <w:rPr>
          <w:rFonts w:ascii="Ebrima" w:eastAsia="Times New Roman" w:hAnsi="Ebrima"/>
          <w:b/>
          <w:bCs/>
          <w:sz w:val="19"/>
          <w:szCs w:val="19"/>
        </w:rPr>
        <w:t>MongoDB, DynamoDB,</w:t>
      </w:r>
      <w:r w:rsidRPr="00E23ADB">
        <w:rPr>
          <w:rFonts w:ascii="Ebrima" w:eastAsia="Times New Roman" w:hAnsi="Ebrima"/>
          <w:sz w:val="19"/>
          <w:szCs w:val="19"/>
        </w:rPr>
        <w:t xml:space="preserve"> and </w:t>
      </w:r>
      <w:r w:rsidRPr="00E23ADB">
        <w:rPr>
          <w:rFonts w:ascii="Ebrima" w:eastAsia="Times New Roman" w:hAnsi="Ebrima"/>
          <w:b/>
          <w:bCs/>
          <w:sz w:val="19"/>
          <w:szCs w:val="19"/>
        </w:rPr>
        <w:t>Cassandra</w:t>
      </w:r>
      <w:r w:rsidRPr="00E23ADB">
        <w:rPr>
          <w:rFonts w:ascii="Ebrima" w:eastAsia="Times New Roman" w:hAnsi="Ebrima"/>
          <w:sz w:val="19"/>
          <w:szCs w:val="19"/>
        </w:rPr>
        <w:t>, balancing performance and flexibility.</w:t>
      </w:r>
    </w:p>
    <w:p w14:paraId="197B6892"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Streamlined development workflows by establishing robust </w:t>
      </w:r>
      <w:r w:rsidRPr="00E23ADB">
        <w:rPr>
          <w:rFonts w:ascii="Ebrima" w:eastAsia="Times New Roman" w:hAnsi="Ebrima"/>
          <w:b/>
          <w:bCs/>
          <w:sz w:val="19"/>
          <w:szCs w:val="19"/>
        </w:rPr>
        <w:t>CI/CD</w:t>
      </w:r>
      <w:r w:rsidRPr="00E23ADB">
        <w:rPr>
          <w:rFonts w:ascii="Ebrima" w:eastAsia="Times New Roman" w:hAnsi="Ebrima"/>
          <w:sz w:val="19"/>
          <w:szCs w:val="19"/>
        </w:rPr>
        <w:t xml:space="preserve"> pipelines with </w:t>
      </w:r>
      <w:r w:rsidRPr="00E23ADB">
        <w:rPr>
          <w:rFonts w:ascii="Ebrima" w:eastAsia="Times New Roman" w:hAnsi="Ebrima"/>
          <w:b/>
          <w:bCs/>
          <w:sz w:val="19"/>
          <w:szCs w:val="19"/>
        </w:rPr>
        <w:t>Jenkins</w:t>
      </w:r>
      <w:r w:rsidRPr="00E23ADB">
        <w:rPr>
          <w:rFonts w:ascii="Ebrima" w:eastAsia="Times New Roman" w:hAnsi="Ebrima"/>
          <w:sz w:val="19"/>
          <w:szCs w:val="19"/>
        </w:rPr>
        <w:t xml:space="preserve">, managing configurations with </w:t>
      </w:r>
      <w:r w:rsidRPr="00E23ADB">
        <w:rPr>
          <w:rFonts w:ascii="Ebrima" w:eastAsia="Times New Roman" w:hAnsi="Ebrima"/>
          <w:b/>
          <w:bCs/>
          <w:sz w:val="19"/>
          <w:szCs w:val="19"/>
        </w:rPr>
        <w:t>Puppet, Chef</w:t>
      </w:r>
      <w:r w:rsidRPr="00E23ADB">
        <w:rPr>
          <w:rFonts w:ascii="Ebrima" w:eastAsia="Times New Roman" w:hAnsi="Ebrima"/>
          <w:sz w:val="19"/>
          <w:szCs w:val="19"/>
        </w:rPr>
        <w:t xml:space="preserve"> and </w:t>
      </w:r>
      <w:r w:rsidRPr="00E23ADB">
        <w:rPr>
          <w:rFonts w:ascii="Ebrima" w:eastAsia="Times New Roman" w:hAnsi="Ebrima"/>
          <w:b/>
          <w:bCs/>
          <w:sz w:val="19"/>
          <w:szCs w:val="19"/>
        </w:rPr>
        <w:t>Ansible</w:t>
      </w:r>
      <w:r w:rsidRPr="00E23ADB">
        <w:rPr>
          <w:rFonts w:ascii="Ebrima" w:eastAsia="Times New Roman" w:hAnsi="Ebrima"/>
          <w:sz w:val="19"/>
          <w:szCs w:val="19"/>
        </w:rPr>
        <w:t xml:space="preserve">, and orchestrating cloud resources using </w:t>
      </w:r>
      <w:r w:rsidRPr="00E23ADB">
        <w:rPr>
          <w:rFonts w:ascii="Ebrima" w:eastAsia="Times New Roman" w:hAnsi="Ebrima"/>
          <w:b/>
          <w:bCs/>
          <w:sz w:val="19"/>
          <w:szCs w:val="19"/>
        </w:rPr>
        <w:t>OpenStack</w:t>
      </w:r>
      <w:r w:rsidRPr="00E23ADB">
        <w:rPr>
          <w:rFonts w:ascii="Ebrima" w:eastAsia="Times New Roman" w:hAnsi="Ebrima"/>
          <w:sz w:val="19"/>
          <w:szCs w:val="19"/>
        </w:rPr>
        <w:t>.</w:t>
      </w:r>
    </w:p>
    <w:p w14:paraId="2E675686"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hAnsi="Ebrima"/>
          <w:sz w:val="19"/>
          <w:szCs w:val="19"/>
        </w:rPr>
        <w:t xml:space="preserve">Cultivated a security-centric </w:t>
      </w:r>
      <w:r w:rsidRPr="00E23ADB">
        <w:rPr>
          <w:rFonts w:ascii="Ebrima" w:hAnsi="Ebrima"/>
          <w:b/>
          <w:bCs/>
          <w:sz w:val="19"/>
          <w:szCs w:val="19"/>
        </w:rPr>
        <w:t>DevOps</w:t>
      </w:r>
      <w:r w:rsidRPr="00E23ADB">
        <w:rPr>
          <w:rFonts w:ascii="Ebrima" w:hAnsi="Ebrima"/>
          <w:sz w:val="19"/>
          <w:szCs w:val="19"/>
        </w:rPr>
        <w:t xml:space="preserve"> culture by embedding automated security checks within </w:t>
      </w:r>
      <w:r w:rsidRPr="00E23ADB">
        <w:rPr>
          <w:rFonts w:ascii="Ebrima" w:hAnsi="Ebrima"/>
          <w:b/>
          <w:bCs/>
          <w:sz w:val="19"/>
          <w:szCs w:val="19"/>
        </w:rPr>
        <w:t>CI/CD pipelines</w:t>
      </w:r>
      <w:r w:rsidRPr="00E23ADB">
        <w:rPr>
          <w:rFonts w:ascii="Ebrima" w:hAnsi="Ebrima"/>
          <w:sz w:val="19"/>
          <w:szCs w:val="19"/>
        </w:rPr>
        <w:t>, ensuring early detection and remediation of vulnerabilities throughout the development lifecycle.</w:t>
      </w:r>
    </w:p>
    <w:p w14:paraId="4D6F0FF8"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Set up </w:t>
      </w:r>
      <w:r w:rsidRPr="00E23ADB">
        <w:rPr>
          <w:rFonts w:ascii="Ebrima" w:eastAsia="Times New Roman" w:hAnsi="Ebrima"/>
          <w:b/>
          <w:bCs/>
          <w:sz w:val="19"/>
          <w:szCs w:val="19"/>
        </w:rPr>
        <w:t>real-time monitoring</w:t>
      </w:r>
      <w:r w:rsidRPr="00E23ADB">
        <w:rPr>
          <w:rFonts w:ascii="Ebrima" w:eastAsia="Times New Roman" w:hAnsi="Ebrima"/>
          <w:sz w:val="19"/>
          <w:szCs w:val="19"/>
        </w:rPr>
        <w:t xml:space="preserve"> with </w:t>
      </w:r>
      <w:r w:rsidRPr="00E23ADB">
        <w:rPr>
          <w:rFonts w:ascii="Ebrima" w:eastAsia="Times New Roman" w:hAnsi="Ebrima"/>
          <w:b/>
          <w:bCs/>
          <w:sz w:val="19"/>
          <w:szCs w:val="19"/>
        </w:rPr>
        <w:t>AWS CloudWatch, Splunk,</w:t>
      </w:r>
      <w:r w:rsidRPr="00E23ADB">
        <w:rPr>
          <w:rFonts w:ascii="Ebrima" w:eastAsia="Times New Roman" w:hAnsi="Ebrima"/>
          <w:sz w:val="19"/>
          <w:szCs w:val="19"/>
        </w:rPr>
        <w:t xml:space="preserve"> and </w:t>
      </w:r>
      <w:r w:rsidRPr="00E23ADB">
        <w:rPr>
          <w:rFonts w:ascii="Ebrima" w:eastAsia="Times New Roman" w:hAnsi="Ebrima"/>
          <w:b/>
          <w:bCs/>
          <w:sz w:val="19"/>
          <w:szCs w:val="19"/>
        </w:rPr>
        <w:t>Log4j</w:t>
      </w:r>
      <w:r w:rsidRPr="00E23ADB">
        <w:rPr>
          <w:rFonts w:ascii="Ebrima" w:eastAsia="Times New Roman" w:hAnsi="Ebrima"/>
          <w:sz w:val="19"/>
          <w:szCs w:val="19"/>
        </w:rPr>
        <w:t xml:space="preserve"> to track performance, resolve issues proactively, and ensure system stability.</w:t>
      </w:r>
    </w:p>
    <w:p w14:paraId="38C48D43"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Deployed and optimized applications on </w:t>
      </w:r>
      <w:r w:rsidRPr="00E23ADB">
        <w:rPr>
          <w:rFonts w:ascii="Ebrima" w:eastAsia="Times New Roman" w:hAnsi="Ebrima"/>
          <w:b/>
          <w:bCs/>
          <w:sz w:val="19"/>
          <w:szCs w:val="19"/>
        </w:rPr>
        <w:t>WebSphere</w:t>
      </w:r>
      <w:r w:rsidRPr="00E23ADB">
        <w:rPr>
          <w:rFonts w:ascii="Ebrima" w:eastAsia="Times New Roman" w:hAnsi="Ebrima"/>
          <w:sz w:val="19"/>
          <w:szCs w:val="19"/>
        </w:rPr>
        <w:t xml:space="preserve">, </w:t>
      </w:r>
      <w:r w:rsidRPr="00E23ADB">
        <w:rPr>
          <w:rFonts w:ascii="Ebrima" w:eastAsia="Times New Roman" w:hAnsi="Ebrima"/>
          <w:b/>
          <w:bCs/>
          <w:sz w:val="19"/>
          <w:szCs w:val="19"/>
        </w:rPr>
        <w:t>WebLogic</w:t>
      </w:r>
      <w:r w:rsidRPr="00E23ADB">
        <w:rPr>
          <w:rFonts w:ascii="Ebrima" w:eastAsia="Times New Roman" w:hAnsi="Ebrima"/>
          <w:sz w:val="19"/>
          <w:szCs w:val="19"/>
        </w:rPr>
        <w:t xml:space="preserve">, </w:t>
      </w:r>
      <w:r w:rsidRPr="00E23ADB">
        <w:rPr>
          <w:rFonts w:ascii="Ebrima" w:eastAsia="Times New Roman" w:hAnsi="Ebrima"/>
          <w:b/>
          <w:bCs/>
          <w:sz w:val="19"/>
          <w:szCs w:val="19"/>
        </w:rPr>
        <w:t>JBoss</w:t>
      </w:r>
      <w:r w:rsidRPr="00E23ADB">
        <w:rPr>
          <w:rFonts w:ascii="Ebrima" w:eastAsia="Times New Roman" w:hAnsi="Ebrima"/>
          <w:sz w:val="19"/>
          <w:szCs w:val="19"/>
        </w:rPr>
        <w:t xml:space="preserve">, and </w:t>
      </w:r>
      <w:r w:rsidRPr="00E23ADB">
        <w:rPr>
          <w:rFonts w:ascii="Ebrima" w:eastAsia="Times New Roman" w:hAnsi="Ebrima"/>
          <w:b/>
          <w:bCs/>
          <w:sz w:val="19"/>
          <w:szCs w:val="19"/>
        </w:rPr>
        <w:t>Tomcat</w:t>
      </w:r>
      <w:r w:rsidRPr="00E23ADB">
        <w:rPr>
          <w:rFonts w:ascii="Ebrima" w:eastAsia="Times New Roman" w:hAnsi="Ebrima"/>
          <w:sz w:val="19"/>
          <w:szCs w:val="19"/>
        </w:rPr>
        <w:t>, ensuring high availability, performance, and load balancing for seamless front-end and back-end operations.</w:t>
      </w:r>
    </w:p>
    <w:p w14:paraId="676C19F4" w14:textId="77777777" w:rsidR="00E16CA9" w:rsidRPr="00E23ADB" w:rsidRDefault="00E16CA9" w:rsidP="00850506">
      <w:pPr>
        <w:numPr>
          <w:ilvl w:val="0"/>
          <w:numId w:val="5"/>
        </w:numPr>
        <w:spacing w:before="100" w:beforeAutospacing="1" w:after="100" w:afterAutospacing="1" w:line="240" w:lineRule="auto"/>
        <w:jc w:val="both"/>
        <w:rPr>
          <w:rFonts w:ascii="Ebrima" w:eastAsia="Times New Roman" w:hAnsi="Ebrima"/>
          <w:sz w:val="19"/>
          <w:szCs w:val="19"/>
        </w:rPr>
      </w:pPr>
      <w:r w:rsidRPr="00E23ADB">
        <w:rPr>
          <w:rFonts w:ascii="Ebrima" w:eastAsia="Times New Roman" w:hAnsi="Ebrima"/>
          <w:sz w:val="19"/>
          <w:szCs w:val="19"/>
        </w:rPr>
        <w:t xml:space="preserve">Managed </w:t>
      </w:r>
      <w:r w:rsidRPr="00E23ADB">
        <w:rPr>
          <w:rFonts w:ascii="Ebrima" w:eastAsia="Times New Roman" w:hAnsi="Ebrima"/>
          <w:b/>
          <w:bCs/>
          <w:sz w:val="19"/>
          <w:szCs w:val="19"/>
        </w:rPr>
        <w:t>version control</w:t>
      </w:r>
      <w:r w:rsidRPr="00E23ADB">
        <w:rPr>
          <w:rFonts w:ascii="Ebrima" w:eastAsia="Times New Roman" w:hAnsi="Ebrima"/>
          <w:sz w:val="19"/>
          <w:szCs w:val="19"/>
        </w:rPr>
        <w:t xml:space="preserve"> with </w:t>
      </w:r>
      <w:r w:rsidRPr="00E23ADB">
        <w:rPr>
          <w:rFonts w:ascii="Ebrima" w:eastAsia="Times New Roman" w:hAnsi="Ebrima"/>
          <w:b/>
          <w:bCs/>
          <w:sz w:val="19"/>
          <w:szCs w:val="19"/>
        </w:rPr>
        <w:t>Git, GitHub, GitLab,</w:t>
      </w:r>
      <w:r w:rsidRPr="00E23ADB">
        <w:rPr>
          <w:rFonts w:ascii="Ebrima" w:eastAsia="Times New Roman" w:hAnsi="Ebrima"/>
          <w:sz w:val="19"/>
          <w:szCs w:val="19"/>
        </w:rPr>
        <w:t xml:space="preserve"> and </w:t>
      </w:r>
      <w:r w:rsidRPr="00E23ADB">
        <w:rPr>
          <w:rFonts w:ascii="Ebrima" w:eastAsia="Times New Roman" w:hAnsi="Ebrima"/>
          <w:b/>
          <w:bCs/>
          <w:sz w:val="19"/>
          <w:szCs w:val="19"/>
        </w:rPr>
        <w:t>Bitbucket</w:t>
      </w:r>
      <w:r w:rsidRPr="00E23ADB">
        <w:rPr>
          <w:rFonts w:ascii="Ebrima" w:eastAsia="Times New Roman" w:hAnsi="Ebrima"/>
          <w:sz w:val="19"/>
          <w:szCs w:val="19"/>
        </w:rPr>
        <w:t xml:space="preserve">, while employing </w:t>
      </w:r>
      <w:r w:rsidRPr="00E23ADB">
        <w:rPr>
          <w:rFonts w:ascii="Ebrima" w:eastAsia="Times New Roman" w:hAnsi="Ebrima"/>
          <w:b/>
          <w:bCs/>
          <w:sz w:val="19"/>
          <w:szCs w:val="19"/>
        </w:rPr>
        <w:t>build tools</w:t>
      </w:r>
      <w:r w:rsidRPr="00E23ADB">
        <w:rPr>
          <w:rFonts w:ascii="Ebrima" w:eastAsia="Times New Roman" w:hAnsi="Ebrima"/>
          <w:sz w:val="19"/>
          <w:szCs w:val="19"/>
        </w:rPr>
        <w:t xml:space="preserve"> like </w:t>
      </w:r>
      <w:r w:rsidRPr="00E23ADB">
        <w:rPr>
          <w:rFonts w:ascii="Ebrima" w:eastAsia="Times New Roman" w:hAnsi="Ebrima"/>
          <w:b/>
          <w:bCs/>
          <w:sz w:val="19"/>
          <w:szCs w:val="19"/>
        </w:rPr>
        <w:t>Maven</w:t>
      </w:r>
      <w:r w:rsidRPr="00E23ADB">
        <w:rPr>
          <w:rFonts w:ascii="Ebrima" w:eastAsia="Times New Roman" w:hAnsi="Ebrima"/>
          <w:sz w:val="19"/>
          <w:szCs w:val="19"/>
        </w:rPr>
        <w:t xml:space="preserve"> and </w:t>
      </w:r>
      <w:r w:rsidRPr="00E23ADB">
        <w:rPr>
          <w:rFonts w:ascii="Ebrima" w:eastAsia="Times New Roman" w:hAnsi="Ebrima"/>
          <w:b/>
          <w:bCs/>
          <w:sz w:val="19"/>
          <w:szCs w:val="19"/>
        </w:rPr>
        <w:t>Gradle</w:t>
      </w:r>
      <w:r w:rsidRPr="00E23ADB">
        <w:rPr>
          <w:rFonts w:ascii="Ebrima" w:eastAsia="Times New Roman" w:hAnsi="Ebrima"/>
          <w:sz w:val="19"/>
          <w:szCs w:val="19"/>
        </w:rPr>
        <w:t xml:space="preserve"> to streamline project delivery and collaboration.</w:t>
      </w:r>
    </w:p>
    <w:p w14:paraId="4F381A71" w14:textId="77777777" w:rsidR="00813F16" w:rsidRDefault="00813F16" w:rsidP="00850506">
      <w:pPr>
        <w:spacing w:after="0" w:line="240" w:lineRule="auto"/>
        <w:jc w:val="both"/>
        <w:rPr>
          <w:rFonts w:ascii="Ebrima" w:eastAsia="Times New Roman" w:hAnsi="Ebrima"/>
          <w:b/>
          <w:sz w:val="20"/>
          <w:szCs w:val="20"/>
        </w:rPr>
      </w:pPr>
    </w:p>
    <w:p w14:paraId="635F8079" w14:textId="77777777" w:rsidR="00813F16" w:rsidRDefault="00813F16" w:rsidP="00850506">
      <w:pPr>
        <w:spacing w:after="0" w:line="240" w:lineRule="auto"/>
        <w:jc w:val="both"/>
        <w:rPr>
          <w:rFonts w:ascii="Ebrima" w:eastAsia="Times New Roman" w:hAnsi="Ebrima"/>
          <w:b/>
          <w:sz w:val="20"/>
          <w:szCs w:val="20"/>
        </w:rPr>
      </w:pPr>
    </w:p>
    <w:p w14:paraId="1B73F5DF" w14:textId="77777777" w:rsidR="00813F16" w:rsidRDefault="00813F16" w:rsidP="00850506">
      <w:pPr>
        <w:spacing w:after="0" w:line="240" w:lineRule="auto"/>
        <w:jc w:val="both"/>
        <w:rPr>
          <w:rFonts w:ascii="Ebrima" w:eastAsia="Times New Roman" w:hAnsi="Ebrima"/>
          <w:b/>
          <w:sz w:val="20"/>
          <w:szCs w:val="20"/>
        </w:rPr>
      </w:pPr>
    </w:p>
    <w:p w14:paraId="392CA4F2" w14:textId="61D09F16" w:rsidR="00E16CA9" w:rsidRPr="000E4ED9" w:rsidRDefault="00982D5B" w:rsidP="00850506">
      <w:pPr>
        <w:spacing w:after="0" w:line="240" w:lineRule="auto"/>
        <w:jc w:val="both"/>
        <w:rPr>
          <w:rFonts w:ascii="Ebrima" w:eastAsia="Times New Roman" w:hAnsi="Ebrima"/>
          <w:b/>
          <w:sz w:val="20"/>
          <w:szCs w:val="20"/>
        </w:rPr>
      </w:pPr>
      <w:r w:rsidRPr="000E4ED9">
        <w:rPr>
          <w:rFonts w:ascii="Ebrima" w:eastAsia="Times New Roman" w:hAnsi="Ebrima"/>
          <w:b/>
          <w:sz w:val="20"/>
          <w:szCs w:val="20"/>
        </w:rPr>
        <w:lastRenderedPageBreak/>
        <w:t>TECHNICAL SKILLS</w:t>
      </w:r>
    </w:p>
    <w:p w14:paraId="00C0A2B2" w14:textId="77777777" w:rsidR="004B658E" w:rsidRPr="00E23ADB" w:rsidRDefault="004B658E" w:rsidP="00850506">
      <w:pPr>
        <w:spacing w:after="0" w:line="240" w:lineRule="auto"/>
        <w:jc w:val="both"/>
        <w:rPr>
          <w:rFonts w:ascii="Ebrima" w:eastAsia="Times New Roman" w:hAnsi="Ebrima"/>
          <w:b/>
          <w:sz w:val="19"/>
          <w:szCs w:val="19"/>
        </w:rPr>
      </w:pPr>
    </w:p>
    <w:tbl>
      <w:tblPr>
        <w:tblStyle w:val="TableGrid"/>
        <w:tblW w:w="10737" w:type="dxa"/>
        <w:tblLook w:val="04A0" w:firstRow="1" w:lastRow="0" w:firstColumn="1" w:lastColumn="0" w:noHBand="0" w:noVBand="1"/>
      </w:tblPr>
      <w:tblGrid>
        <w:gridCol w:w="3290"/>
        <w:gridCol w:w="7447"/>
      </w:tblGrid>
      <w:tr w:rsidR="004B658E" w:rsidRPr="00E23ADB" w14:paraId="5BF78F27" w14:textId="77777777" w:rsidTr="001974F1">
        <w:tc>
          <w:tcPr>
            <w:tcW w:w="3290" w:type="dxa"/>
            <w:vAlign w:val="center"/>
          </w:tcPr>
          <w:p w14:paraId="792E44C7"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Programming Languages</w:t>
            </w:r>
          </w:p>
        </w:tc>
        <w:tc>
          <w:tcPr>
            <w:tcW w:w="7447" w:type="dxa"/>
            <w:vAlign w:val="center"/>
          </w:tcPr>
          <w:p w14:paraId="7F117662"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Java (8/11/17), JavaScript, TypeScript, HTML5, CSS3, SQL, PL/SQL, Bash</w:t>
            </w:r>
          </w:p>
        </w:tc>
      </w:tr>
      <w:tr w:rsidR="004B658E" w:rsidRPr="00E23ADB" w14:paraId="3B39FE2A" w14:textId="77777777" w:rsidTr="001974F1">
        <w:tc>
          <w:tcPr>
            <w:tcW w:w="3290" w:type="dxa"/>
            <w:vAlign w:val="center"/>
          </w:tcPr>
          <w:p w14:paraId="433BA741"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Frameworks &amp; Libraries</w:t>
            </w:r>
          </w:p>
        </w:tc>
        <w:tc>
          <w:tcPr>
            <w:tcW w:w="7447" w:type="dxa"/>
            <w:vAlign w:val="center"/>
          </w:tcPr>
          <w:p w14:paraId="628C4B84"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Spring Boot, Spring MVC, Spring Security, Spring Data JPA, Hibernate, JSP, Servlets, Node.js, RxJS, NgRx, Redux, React Hook Form, React Testing Library</w:t>
            </w:r>
          </w:p>
        </w:tc>
      </w:tr>
      <w:tr w:rsidR="004B658E" w:rsidRPr="00E23ADB" w14:paraId="0E19070E" w14:textId="77777777" w:rsidTr="001974F1">
        <w:tc>
          <w:tcPr>
            <w:tcW w:w="3290" w:type="dxa"/>
            <w:vAlign w:val="center"/>
          </w:tcPr>
          <w:p w14:paraId="3AD86AB9"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Frontend Technologies</w:t>
            </w:r>
          </w:p>
        </w:tc>
        <w:tc>
          <w:tcPr>
            <w:tcW w:w="7447" w:type="dxa"/>
            <w:vAlign w:val="center"/>
          </w:tcPr>
          <w:p w14:paraId="1B831067" w14:textId="77777777" w:rsidR="004B658E" w:rsidRPr="005700BB" w:rsidRDefault="001974F1" w:rsidP="001974F1">
            <w:pPr>
              <w:rPr>
                <w:rFonts w:ascii="Ebrima" w:eastAsia="Times New Roman" w:hAnsi="Ebrima"/>
                <w:kern w:val="0"/>
                <w:sz w:val="19"/>
                <w:szCs w:val="19"/>
                <w14:ligatures w14:val="none"/>
              </w:rPr>
            </w:pPr>
            <w:r w:rsidRPr="00E23ADB">
              <w:rPr>
                <w:rFonts w:ascii="Ebrima" w:eastAsia="Times New Roman" w:hAnsi="Ebrima"/>
                <w:kern w:val="0"/>
                <w:sz w:val="19"/>
                <w:szCs w:val="19"/>
                <w14:ligatures w14:val="none"/>
              </w:rPr>
              <w:t>Angular</w:t>
            </w:r>
            <w:r w:rsidR="004B658E" w:rsidRPr="005700BB">
              <w:rPr>
                <w:rFonts w:ascii="Ebrima" w:eastAsia="Times New Roman" w:hAnsi="Ebrima"/>
                <w:kern w:val="0"/>
                <w:sz w:val="19"/>
                <w:szCs w:val="19"/>
                <w14:ligatures w14:val="none"/>
              </w:rPr>
              <w:t>, React.js, Redux Toolkit, Material UI, Bootstrap, Tailwind CSS, jQuery, Ajax, SCSS</w:t>
            </w:r>
          </w:p>
        </w:tc>
      </w:tr>
      <w:tr w:rsidR="004B658E" w:rsidRPr="00E23ADB" w14:paraId="005C28C5" w14:textId="77777777" w:rsidTr="001974F1">
        <w:tc>
          <w:tcPr>
            <w:tcW w:w="3290" w:type="dxa"/>
            <w:vAlign w:val="center"/>
          </w:tcPr>
          <w:p w14:paraId="71304A12"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Testing &amp; QA</w:t>
            </w:r>
          </w:p>
        </w:tc>
        <w:tc>
          <w:tcPr>
            <w:tcW w:w="7447" w:type="dxa"/>
            <w:vAlign w:val="center"/>
          </w:tcPr>
          <w:p w14:paraId="64969843"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JUnit 5, Mockito, Cucumber, Jasmine, Karma, Cypress, Chai, Jest, JMeter, OWASP ZAP, SonarQube</w:t>
            </w:r>
          </w:p>
        </w:tc>
      </w:tr>
      <w:tr w:rsidR="004B658E" w:rsidRPr="00E23ADB" w14:paraId="59FC68F3" w14:textId="77777777" w:rsidTr="001974F1">
        <w:tc>
          <w:tcPr>
            <w:tcW w:w="3290" w:type="dxa"/>
            <w:vAlign w:val="center"/>
          </w:tcPr>
          <w:p w14:paraId="6A94CCA7"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API &amp; Web Services</w:t>
            </w:r>
          </w:p>
        </w:tc>
        <w:tc>
          <w:tcPr>
            <w:tcW w:w="7447" w:type="dxa"/>
            <w:vAlign w:val="center"/>
          </w:tcPr>
          <w:p w14:paraId="697C209F"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REST, GraphQL, SOAP, Swagger, Postman, WebSocket, Axios</w:t>
            </w:r>
          </w:p>
        </w:tc>
      </w:tr>
      <w:tr w:rsidR="004B658E" w:rsidRPr="00E23ADB" w14:paraId="1677699F" w14:textId="77777777" w:rsidTr="001974F1">
        <w:tc>
          <w:tcPr>
            <w:tcW w:w="3290" w:type="dxa"/>
            <w:vAlign w:val="center"/>
          </w:tcPr>
          <w:p w14:paraId="43530F6A"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Cloud Platforms</w:t>
            </w:r>
          </w:p>
        </w:tc>
        <w:tc>
          <w:tcPr>
            <w:tcW w:w="7447" w:type="dxa"/>
            <w:vAlign w:val="center"/>
          </w:tcPr>
          <w:p w14:paraId="648326E1"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AWS (EC2, S3, Lambda, RDS, SQS, SNS, IAM, CloudWatch, DynamoDB, SES, API Gateway, Route 53, CloudFront), OpenStack</w:t>
            </w:r>
          </w:p>
        </w:tc>
      </w:tr>
      <w:tr w:rsidR="004B658E" w:rsidRPr="00E23ADB" w14:paraId="7A1BB4BC" w14:textId="77777777" w:rsidTr="001974F1">
        <w:tc>
          <w:tcPr>
            <w:tcW w:w="3290" w:type="dxa"/>
            <w:vAlign w:val="center"/>
          </w:tcPr>
          <w:p w14:paraId="7E1BB11B"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Infrastructure as Code</w:t>
            </w:r>
          </w:p>
        </w:tc>
        <w:tc>
          <w:tcPr>
            <w:tcW w:w="7447" w:type="dxa"/>
            <w:vAlign w:val="center"/>
          </w:tcPr>
          <w:p w14:paraId="0766496E"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Terraform, AWS CloudFormation, Helm Charts</w:t>
            </w:r>
          </w:p>
        </w:tc>
      </w:tr>
      <w:tr w:rsidR="004B658E" w:rsidRPr="00E23ADB" w14:paraId="63364257" w14:textId="77777777" w:rsidTr="001974F1">
        <w:tc>
          <w:tcPr>
            <w:tcW w:w="3290" w:type="dxa"/>
            <w:vAlign w:val="center"/>
          </w:tcPr>
          <w:p w14:paraId="13F17DD8"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Containerization &amp; Orchestration</w:t>
            </w:r>
          </w:p>
        </w:tc>
        <w:tc>
          <w:tcPr>
            <w:tcW w:w="7447" w:type="dxa"/>
            <w:vAlign w:val="center"/>
          </w:tcPr>
          <w:p w14:paraId="32759086"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Docker, Docker Compose</w:t>
            </w:r>
            <w:r w:rsidRPr="00E23ADB">
              <w:rPr>
                <w:rFonts w:ascii="Ebrima" w:eastAsia="Times New Roman" w:hAnsi="Ebrima"/>
                <w:kern w:val="0"/>
                <w:sz w:val="19"/>
                <w:szCs w:val="19"/>
                <w14:ligatures w14:val="none"/>
              </w:rPr>
              <w:t>, Kubernetes, OpenShift</w:t>
            </w:r>
          </w:p>
        </w:tc>
      </w:tr>
      <w:tr w:rsidR="004B658E" w:rsidRPr="00E23ADB" w14:paraId="12E7568B" w14:textId="77777777" w:rsidTr="001974F1">
        <w:tc>
          <w:tcPr>
            <w:tcW w:w="3290" w:type="dxa"/>
            <w:vAlign w:val="center"/>
          </w:tcPr>
          <w:p w14:paraId="339BDF65"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CI/CD &amp; DevOps</w:t>
            </w:r>
          </w:p>
        </w:tc>
        <w:tc>
          <w:tcPr>
            <w:tcW w:w="7447" w:type="dxa"/>
            <w:vAlign w:val="center"/>
          </w:tcPr>
          <w:p w14:paraId="7DD5ECB8"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Jenkins, CircleCI, GitHub Actions, Puppet, Chef, Ansible, GitFlow</w:t>
            </w:r>
          </w:p>
        </w:tc>
      </w:tr>
      <w:tr w:rsidR="004B658E" w:rsidRPr="00E23ADB" w14:paraId="596CE500" w14:textId="77777777" w:rsidTr="001974F1">
        <w:tc>
          <w:tcPr>
            <w:tcW w:w="3290" w:type="dxa"/>
            <w:vAlign w:val="center"/>
          </w:tcPr>
          <w:p w14:paraId="4FEFC42C"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Databases</w:t>
            </w:r>
          </w:p>
        </w:tc>
        <w:tc>
          <w:tcPr>
            <w:tcW w:w="7447" w:type="dxa"/>
            <w:vAlign w:val="center"/>
          </w:tcPr>
          <w:p w14:paraId="3C45B63C"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PostgreSQL, MySQL, Oracle, MongoDB, Cassandra, DynamoDB</w:t>
            </w:r>
          </w:p>
        </w:tc>
      </w:tr>
      <w:tr w:rsidR="004B658E" w:rsidRPr="00E23ADB" w14:paraId="7260D2C4" w14:textId="77777777" w:rsidTr="001974F1">
        <w:tc>
          <w:tcPr>
            <w:tcW w:w="3290" w:type="dxa"/>
            <w:vAlign w:val="center"/>
          </w:tcPr>
          <w:p w14:paraId="419A1C99"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Messaging Systems</w:t>
            </w:r>
          </w:p>
        </w:tc>
        <w:tc>
          <w:tcPr>
            <w:tcW w:w="7447" w:type="dxa"/>
            <w:vAlign w:val="center"/>
          </w:tcPr>
          <w:p w14:paraId="5047ED20"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Apache Kafka, RabbitMQ, ActiveMQ, IBM MQ</w:t>
            </w:r>
          </w:p>
        </w:tc>
      </w:tr>
      <w:tr w:rsidR="004B658E" w:rsidRPr="00E23ADB" w14:paraId="34BEB2BF" w14:textId="77777777" w:rsidTr="001974F1">
        <w:tc>
          <w:tcPr>
            <w:tcW w:w="3290" w:type="dxa"/>
            <w:vAlign w:val="center"/>
          </w:tcPr>
          <w:p w14:paraId="0782A9DC" w14:textId="77777777" w:rsidR="004B658E" w:rsidRPr="005700BB" w:rsidRDefault="004B658E" w:rsidP="004B658E">
            <w:pPr>
              <w:rPr>
                <w:rFonts w:ascii="Ebrima" w:eastAsia="Times New Roman" w:hAnsi="Ebrima"/>
                <w:b/>
                <w:kern w:val="0"/>
                <w:sz w:val="19"/>
                <w:szCs w:val="19"/>
                <w14:ligatures w14:val="none"/>
              </w:rPr>
            </w:pPr>
            <w:r w:rsidRPr="00E23ADB">
              <w:rPr>
                <w:rFonts w:ascii="Ebrima" w:eastAsia="Times New Roman" w:hAnsi="Ebrima"/>
                <w:b/>
                <w:kern w:val="0"/>
                <w:sz w:val="19"/>
                <w:szCs w:val="19"/>
                <w14:ligatures w14:val="none"/>
              </w:rPr>
              <w:t>Security</w:t>
            </w:r>
          </w:p>
        </w:tc>
        <w:tc>
          <w:tcPr>
            <w:tcW w:w="7447" w:type="dxa"/>
            <w:vAlign w:val="center"/>
          </w:tcPr>
          <w:p w14:paraId="3ABB0BC1" w14:textId="77777777" w:rsidR="004B658E" w:rsidRPr="005700BB" w:rsidRDefault="004B658E" w:rsidP="004B658E">
            <w:pPr>
              <w:rPr>
                <w:rFonts w:ascii="Ebrima" w:eastAsia="Times New Roman" w:hAnsi="Ebrima"/>
                <w:kern w:val="0"/>
                <w:sz w:val="19"/>
                <w:szCs w:val="19"/>
                <w14:ligatures w14:val="none"/>
              </w:rPr>
            </w:pPr>
            <w:r w:rsidRPr="005700BB">
              <w:rPr>
                <w:rFonts w:ascii="Ebrima" w:eastAsia="Times New Roman" w:hAnsi="Ebrima"/>
                <w:kern w:val="0"/>
                <w:sz w:val="19"/>
                <w:szCs w:val="19"/>
                <w14:ligatures w14:val="none"/>
              </w:rPr>
              <w:t>OAuth 2.0, JWT, TLS/SSL, Spring Security, HashiCorp Vault, AWS Secrets Manager, Spring Cloud Vault</w:t>
            </w:r>
          </w:p>
        </w:tc>
      </w:tr>
    </w:tbl>
    <w:p w14:paraId="12DC15BE" w14:textId="77777777" w:rsidR="00E16CA9" w:rsidRPr="00E23ADB" w:rsidRDefault="00E16CA9" w:rsidP="00850506">
      <w:pPr>
        <w:spacing w:after="0" w:line="240" w:lineRule="auto"/>
        <w:jc w:val="both"/>
        <w:rPr>
          <w:rFonts w:ascii="Ebrima" w:eastAsia="Times New Roman" w:hAnsi="Ebrima"/>
          <w:b/>
          <w:sz w:val="19"/>
          <w:szCs w:val="19"/>
        </w:rPr>
      </w:pPr>
    </w:p>
    <w:p w14:paraId="203AD106" w14:textId="77777777" w:rsidR="00E16CA9" w:rsidRPr="000E4ED9" w:rsidRDefault="00982D5B" w:rsidP="00850506">
      <w:pPr>
        <w:spacing w:after="0" w:line="240" w:lineRule="auto"/>
        <w:jc w:val="both"/>
        <w:rPr>
          <w:rFonts w:ascii="Ebrima" w:eastAsia="Times New Roman" w:hAnsi="Ebrima"/>
          <w:b/>
          <w:sz w:val="20"/>
          <w:szCs w:val="20"/>
        </w:rPr>
      </w:pPr>
      <w:r w:rsidRPr="000E4ED9">
        <w:rPr>
          <w:rFonts w:ascii="Ebrima" w:eastAsia="Times New Roman" w:hAnsi="Ebrima"/>
          <w:b/>
          <w:sz w:val="20"/>
          <w:szCs w:val="20"/>
        </w:rPr>
        <w:t>PROFESSIONAL EXPERIENCE</w:t>
      </w:r>
    </w:p>
    <w:p w14:paraId="0B719319" w14:textId="0B8D7536" w:rsidR="00E16CA9" w:rsidRPr="00E23ADB" w:rsidRDefault="000E4ED9" w:rsidP="00850506">
      <w:pPr>
        <w:spacing w:after="0" w:line="240" w:lineRule="auto"/>
        <w:jc w:val="both"/>
        <w:rPr>
          <w:rFonts w:ascii="Ebrima" w:eastAsia="Times New Roman" w:hAnsi="Ebrima"/>
          <w:b/>
          <w:sz w:val="19"/>
          <w:szCs w:val="19"/>
        </w:rPr>
      </w:pPr>
      <w:r>
        <w:rPr>
          <w:rFonts w:ascii="Ebrima" w:eastAsia="Times New Roman" w:hAnsi="Ebrima"/>
          <w:b/>
          <w:sz w:val="19"/>
          <w:szCs w:val="19"/>
        </w:rPr>
        <w:tab/>
      </w:r>
    </w:p>
    <w:p w14:paraId="116851DA" w14:textId="32088C9D" w:rsidR="000E4ED9" w:rsidRDefault="00291B2C" w:rsidP="00850506">
      <w:pPr>
        <w:spacing w:after="0" w:line="240" w:lineRule="auto"/>
        <w:jc w:val="both"/>
        <w:rPr>
          <w:rFonts w:ascii="Ebrima" w:eastAsia="Times New Roman" w:hAnsi="Ebrima"/>
          <w:b/>
          <w:sz w:val="19"/>
          <w:szCs w:val="19"/>
        </w:rPr>
      </w:pPr>
      <w:r w:rsidRPr="00291B2C">
        <w:rPr>
          <w:rFonts w:ascii="Ebrima" w:eastAsia="Times New Roman" w:hAnsi="Ebrima"/>
          <w:b/>
          <w:sz w:val="19"/>
          <w:szCs w:val="19"/>
        </w:rPr>
        <w:t>Tech finite Systems</w:t>
      </w:r>
      <w:r w:rsidR="000E4ED9">
        <w:rPr>
          <w:rFonts w:ascii="Ebrima" w:eastAsia="Times New Roman" w:hAnsi="Ebrima"/>
          <w:b/>
          <w:sz w:val="19"/>
          <w:szCs w:val="19"/>
        </w:rPr>
        <w:tab/>
      </w:r>
      <w:r w:rsidR="000E4ED9">
        <w:rPr>
          <w:rFonts w:ascii="Ebrima" w:eastAsia="Times New Roman" w:hAnsi="Ebrima"/>
          <w:b/>
          <w:sz w:val="19"/>
          <w:szCs w:val="19"/>
        </w:rPr>
        <w:tab/>
      </w:r>
      <w:r w:rsidR="000E4ED9">
        <w:rPr>
          <w:rFonts w:ascii="Ebrima" w:eastAsia="Times New Roman" w:hAnsi="Ebrima"/>
          <w:b/>
          <w:sz w:val="19"/>
          <w:szCs w:val="19"/>
        </w:rPr>
        <w:tab/>
      </w:r>
      <w:r w:rsidR="000E4ED9">
        <w:rPr>
          <w:rFonts w:ascii="Ebrima" w:eastAsia="Times New Roman" w:hAnsi="Ebrima"/>
          <w:b/>
          <w:sz w:val="19"/>
          <w:szCs w:val="19"/>
        </w:rPr>
        <w:tab/>
      </w:r>
      <w:r w:rsidR="000E4ED9">
        <w:rPr>
          <w:rFonts w:ascii="Ebrima" w:eastAsia="Times New Roman" w:hAnsi="Ebrima"/>
          <w:b/>
          <w:sz w:val="19"/>
          <w:szCs w:val="19"/>
        </w:rPr>
        <w:tab/>
      </w:r>
      <w:r w:rsidR="000E4ED9">
        <w:rPr>
          <w:rFonts w:ascii="Ebrima" w:eastAsia="Times New Roman" w:hAnsi="Ebrima"/>
          <w:b/>
          <w:sz w:val="19"/>
          <w:szCs w:val="19"/>
        </w:rPr>
        <w:tab/>
      </w:r>
      <w:r w:rsidR="000E4ED9">
        <w:rPr>
          <w:rFonts w:ascii="Ebrima" w:eastAsia="Times New Roman" w:hAnsi="Ebrima"/>
          <w:b/>
          <w:sz w:val="19"/>
          <w:szCs w:val="19"/>
        </w:rPr>
        <w:tab/>
      </w:r>
      <w:r w:rsidR="000E4ED9">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sidR="00893B4E">
        <w:rPr>
          <w:rFonts w:ascii="Ebrima" w:eastAsia="Times New Roman" w:hAnsi="Ebrima"/>
          <w:b/>
          <w:sz w:val="19"/>
          <w:szCs w:val="19"/>
        </w:rPr>
        <w:t>June</w:t>
      </w:r>
      <w:r w:rsidR="000E4ED9" w:rsidRPr="000E4ED9">
        <w:rPr>
          <w:rFonts w:ascii="Ebrima" w:eastAsia="Times New Roman" w:hAnsi="Ebrima"/>
          <w:b/>
          <w:sz w:val="19"/>
          <w:szCs w:val="19"/>
        </w:rPr>
        <w:t xml:space="preserve"> 202</w:t>
      </w:r>
      <w:r w:rsidR="00893B4E">
        <w:rPr>
          <w:rFonts w:ascii="Ebrima" w:eastAsia="Times New Roman" w:hAnsi="Ebrima"/>
          <w:b/>
          <w:sz w:val="19"/>
          <w:szCs w:val="19"/>
        </w:rPr>
        <w:t>4</w:t>
      </w:r>
      <w:r w:rsidR="000E4ED9" w:rsidRPr="000E4ED9">
        <w:rPr>
          <w:rFonts w:ascii="Ebrima" w:eastAsia="Times New Roman" w:hAnsi="Ebrima"/>
          <w:b/>
          <w:sz w:val="19"/>
          <w:szCs w:val="19"/>
        </w:rPr>
        <w:t xml:space="preserve"> – </w:t>
      </w:r>
      <w:r w:rsidR="00893B4E">
        <w:rPr>
          <w:rFonts w:ascii="Ebrima" w:eastAsia="Times New Roman" w:hAnsi="Ebrima"/>
          <w:b/>
          <w:sz w:val="19"/>
          <w:szCs w:val="19"/>
        </w:rPr>
        <w:t>Present</w:t>
      </w:r>
    </w:p>
    <w:p w14:paraId="6361F8A1" w14:textId="0DE0D78E" w:rsidR="00E16CA9" w:rsidRPr="00E23ADB" w:rsidRDefault="00E16CA9" w:rsidP="00850506">
      <w:pPr>
        <w:spacing w:after="0" w:line="240" w:lineRule="auto"/>
        <w:jc w:val="both"/>
        <w:rPr>
          <w:rFonts w:ascii="Ebrima" w:eastAsia="Times New Roman" w:hAnsi="Ebrima"/>
          <w:sz w:val="19"/>
          <w:szCs w:val="19"/>
        </w:rPr>
      </w:pPr>
      <w:r w:rsidRPr="00E23ADB">
        <w:rPr>
          <w:rFonts w:ascii="Ebrima" w:eastAsia="Times New Roman" w:hAnsi="Ebrima"/>
          <w:b/>
          <w:sz w:val="19"/>
          <w:szCs w:val="19"/>
        </w:rPr>
        <w:t xml:space="preserve">Role: </w:t>
      </w:r>
      <w:r w:rsidRPr="00E23ADB">
        <w:rPr>
          <w:rFonts w:ascii="Ebrima" w:eastAsia="Times New Roman" w:hAnsi="Ebrima"/>
          <w:sz w:val="19"/>
          <w:szCs w:val="19"/>
        </w:rPr>
        <w:t>Full Stack Java Developer</w:t>
      </w:r>
    </w:p>
    <w:p w14:paraId="408C1E8A" w14:textId="77777777" w:rsidR="00E16CA9" w:rsidRPr="00E23ADB" w:rsidRDefault="00E16CA9" w:rsidP="00850506">
      <w:pPr>
        <w:spacing w:after="0" w:line="240" w:lineRule="auto"/>
        <w:jc w:val="both"/>
        <w:rPr>
          <w:rFonts w:ascii="Ebrima" w:eastAsia="Times New Roman" w:hAnsi="Ebrima"/>
          <w:sz w:val="19"/>
          <w:szCs w:val="19"/>
        </w:rPr>
      </w:pPr>
    </w:p>
    <w:p w14:paraId="5A7C7D1B" w14:textId="77777777" w:rsidR="00E16CA9" w:rsidRPr="00E23ADB" w:rsidRDefault="00E16CA9" w:rsidP="00850506">
      <w:pPr>
        <w:spacing w:after="0" w:line="240" w:lineRule="auto"/>
        <w:jc w:val="both"/>
        <w:rPr>
          <w:rFonts w:ascii="Ebrima" w:eastAsia="Times New Roman" w:hAnsi="Ebrima"/>
          <w:b/>
          <w:bCs/>
          <w:sz w:val="19"/>
          <w:szCs w:val="19"/>
        </w:rPr>
      </w:pPr>
      <w:r w:rsidRPr="00E23ADB">
        <w:rPr>
          <w:rFonts w:ascii="Ebrima" w:eastAsia="Times New Roman" w:hAnsi="Ebrima"/>
          <w:b/>
          <w:bCs/>
          <w:sz w:val="19"/>
          <w:szCs w:val="19"/>
        </w:rPr>
        <w:t>RESPOSIBILITIES:</w:t>
      </w:r>
    </w:p>
    <w:p w14:paraId="74D86101"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Developed dental billing logic using </w:t>
      </w:r>
      <w:r w:rsidR="00936008" w:rsidRPr="00E23ADB">
        <w:rPr>
          <w:rStyle w:val="Strong"/>
          <w:rFonts w:ascii="Ebrima" w:hAnsi="Ebrima"/>
          <w:sz w:val="19"/>
          <w:szCs w:val="19"/>
        </w:rPr>
        <w:t>Java 17</w:t>
      </w:r>
      <w:r w:rsidRPr="00E23ADB">
        <w:rPr>
          <w:rFonts w:ascii="Ebrima" w:hAnsi="Ebrima"/>
          <w:sz w:val="19"/>
          <w:szCs w:val="19"/>
        </w:rPr>
        <w:t xml:space="preserve"> advanced features including </w:t>
      </w:r>
      <w:r w:rsidRPr="00E23ADB">
        <w:rPr>
          <w:rStyle w:val="Strong"/>
          <w:rFonts w:ascii="Ebrima" w:hAnsi="Ebrima"/>
          <w:sz w:val="19"/>
          <w:szCs w:val="19"/>
        </w:rPr>
        <w:t>Streams</w:t>
      </w:r>
      <w:r w:rsidRPr="00E23ADB">
        <w:rPr>
          <w:rFonts w:ascii="Ebrima" w:hAnsi="Ebrima"/>
          <w:sz w:val="19"/>
          <w:szCs w:val="19"/>
        </w:rPr>
        <w:t xml:space="preserve">, </w:t>
      </w:r>
      <w:r w:rsidRPr="00E23ADB">
        <w:rPr>
          <w:rStyle w:val="Strong"/>
          <w:rFonts w:ascii="Ebrima" w:hAnsi="Ebrima"/>
          <w:sz w:val="19"/>
          <w:szCs w:val="19"/>
        </w:rPr>
        <w:t>Lambda expressions</w:t>
      </w:r>
      <w:r w:rsidRPr="00E23ADB">
        <w:rPr>
          <w:rFonts w:ascii="Ebrima" w:hAnsi="Ebrima"/>
          <w:sz w:val="19"/>
          <w:szCs w:val="19"/>
        </w:rPr>
        <w:t xml:space="preserve">, </w:t>
      </w:r>
      <w:r w:rsidRPr="00E23ADB">
        <w:rPr>
          <w:rStyle w:val="Strong"/>
          <w:rFonts w:ascii="Ebrima" w:hAnsi="Ebrima"/>
          <w:sz w:val="19"/>
          <w:szCs w:val="19"/>
        </w:rPr>
        <w:t>Optional</w:t>
      </w:r>
      <w:r w:rsidRPr="00E23ADB">
        <w:rPr>
          <w:rFonts w:ascii="Ebrima" w:hAnsi="Ebrima"/>
          <w:sz w:val="19"/>
          <w:szCs w:val="19"/>
        </w:rPr>
        <w:t xml:space="preserve">, and enhanced </w:t>
      </w:r>
      <w:r w:rsidRPr="00E23ADB">
        <w:rPr>
          <w:rStyle w:val="Strong"/>
          <w:rFonts w:ascii="Ebrima" w:hAnsi="Ebrima"/>
          <w:sz w:val="19"/>
          <w:szCs w:val="19"/>
        </w:rPr>
        <w:t>String</w:t>
      </w:r>
      <w:r w:rsidRPr="00E23ADB">
        <w:rPr>
          <w:rFonts w:ascii="Ebrima" w:hAnsi="Ebrima"/>
          <w:sz w:val="19"/>
          <w:szCs w:val="19"/>
        </w:rPr>
        <w:t xml:space="preserve"> methods to calculate procedure costs and apply insurance adjustments accurately.</w:t>
      </w:r>
    </w:p>
    <w:p w14:paraId="2C0E484B"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Developed robust REST APIs using </w:t>
      </w:r>
      <w:r w:rsidRPr="00E23ADB">
        <w:rPr>
          <w:rStyle w:val="Strong"/>
          <w:rFonts w:ascii="Ebrima" w:hAnsi="Ebrima"/>
          <w:sz w:val="19"/>
          <w:szCs w:val="19"/>
        </w:rPr>
        <w:t>Spring Boot</w:t>
      </w:r>
      <w:r w:rsidRPr="00E23ADB">
        <w:rPr>
          <w:rFonts w:ascii="Ebrima" w:hAnsi="Ebrima"/>
          <w:sz w:val="19"/>
          <w:szCs w:val="19"/>
        </w:rPr>
        <w:t xml:space="preserve">, </w:t>
      </w:r>
      <w:r w:rsidRPr="00E23ADB">
        <w:rPr>
          <w:rStyle w:val="Strong"/>
          <w:rFonts w:ascii="Ebrima" w:hAnsi="Ebrima"/>
          <w:sz w:val="19"/>
          <w:szCs w:val="19"/>
        </w:rPr>
        <w:t>Hibernate ORM</w:t>
      </w:r>
      <w:r w:rsidRPr="00E23ADB">
        <w:rPr>
          <w:rFonts w:ascii="Ebrima" w:hAnsi="Ebrima"/>
          <w:sz w:val="19"/>
          <w:szCs w:val="19"/>
        </w:rPr>
        <w:t xml:space="preserve">, </w:t>
      </w:r>
      <w:r w:rsidRPr="00E23ADB">
        <w:rPr>
          <w:rStyle w:val="Strong"/>
          <w:rFonts w:ascii="Ebrima" w:hAnsi="Ebrima"/>
          <w:sz w:val="19"/>
          <w:szCs w:val="19"/>
        </w:rPr>
        <w:t>Spring Data JPA</w:t>
      </w:r>
      <w:r w:rsidRPr="00E23ADB">
        <w:rPr>
          <w:rFonts w:ascii="Ebrima" w:hAnsi="Ebrima"/>
          <w:sz w:val="19"/>
          <w:szCs w:val="19"/>
        </w:rPr>
        <w:t xml:space="preserve">, and </w:t>
      </w:r>
      <w:r w:rsidRPr="00E23ADB">
        <w:rPr>
          <w:rStyle w:val="Strong"/>
          <w:rFonts w:ascii="Ebrima" w:hAnsi="Ebrima"/>
          <w:sz w:val="19"/>
          <w:szCs w:val="19"/>
        </w:rPr>
        <w:t>Spring MVC</w:t>
      </w:r>
      <w:r w:rsidRPr="00E23ADB">
        <w:rPr>
          <w:rFonts w:ascii="Ebrima" w:hAnsi="Ebrima"/>
          <w:sz w:val="19"/>
          <w:szCs w:val="19"/>
        </w:rPr>
        <w:t xml:space="preserve"> to manage patient records synchronize clinic data, and streamline integration between billing modules and third-party systems.</w:t>
      </w:r>
    </w:p>
    <w:p w14:paraId="3AF8327F"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Automated PDF invoice generation for dental services with </w:t>
      </w:r>
      <w:r w:rsidRPr="00E23ADB">
        <w:rPr>
          <w:rStyle w:val="Strong"/>
          <w:rFonts w:ascii="Ebrima" w:hAnsi="Ebrima"/>
          <w:sz w:val="19"/>
          <w:szCs w:val="19"/>
        </w:rPr>
        <w:t>Spring MVC</w:t>
      </w:r>
      <w:r w:rsidRPr="00E23ADB">
        <w:rPr>
          <w:rFonts w:ascii="Ebrima" w:hAnsi="Ebrima"/>
          <w:sz w:val="19"/>
          <w:szCs w:val="19"/>
        </w:rPr>
        <w:t xml:space="preserve">, tracking payment status, and managed entities with </w:t>
      </w:r>
      <w:r w:rsidRPr="00E23ADB">
        <w:rPr>
          <w:rStyle w:val="Strong"/>
          <w:rFonts w:ascii="Ebrima" w:hAnsi="Ebrima"/>
          <w:sz w:val="19"/>
          <w:szCs w:val="19"/>
        </w:rPr>
        <w:t>Spring Core</w:t>
      </w:r>
      <w:r w:rsidRPr="00E23ADB">
        <w:rPr>
          <w:rFonts w:ascii="Ebrima" w:hAnsi="Ebrima"/>
          <w:sz w:val="19"/>
          <w:szCs w:val="19"/>
        </w:rPr>
        <w:t xml:space="preserve"> and </w:t>
      </w:r>
      <w:r w:rsidRPr="00E23ADB">
        <w:rPr>
          <w:rStyle w:val="Strong"/>
          <w:rFonts w:ascii="Ebrima" w:hAnsi="Ebrima"/>
          <w:sz w:val="19"/>
          <w:szCs w:val="19"/>
        </w:rPr>
        <w:t>PostgreSQL</w:t>
      </w:r>
      <w:r w:rsidRPr="00E23ADB">
        <w:rPr>
          <w:rFonts w:ascii="Ebrima" w:hAnsi="Ebrima"/>
          <w:sz w:val="19"/>
          <w:szCs w:val="19"/>
        </w:rPr>
        <w:t xml:space="preserve"> using a session-per-request pattern and </w:t>
      </w:r>
      <w:r w:rsidRPr="00E23ADB">
        <w:rPr>
          <w:rStyle w:val="Strong"/>
          <w:rFonts w:ascii="Ebrima" w:hAnsi="Ebrima"/>
          <w:sz w:val="19"/>
          <w:szCs w:val="19"/>
        </w:rPr>
        <w:t>Map Struct</w:t>
      </w:r>
      <w:r w:rsidRPr="00E23ADB">
        <w:rPr>
          <w:rFonts w:ascii="Ebrima" w:hAnsi="Ebrima"/>
          <w:sz w:val="19"/>
          <w:szCs w:val="19"/>
        </w:rPr>
        <w:t xml:space="preserve"> for DTO mapping.</w:t>
      </w:r>
    </w:p>
    <w:p w14:paraId="0A85D585" w14:textId="77777777" w:rsidR="00E16CA9" w:rsidRPr="00E23ADB" w:rsidRDefault="00E16CA9" w:rsidP="00850506">
      <w:pPr>
        <w:numPr>
          <w:ilvl w:val="0"/>
          <w:numId w:val="3"/>
        </w:numPr>
        <w:spacing w:after="0" w:line="240" w:lineRule="auto"/>
        <w:jc w:val="both"/>
        <w:rPr>
          <w:rFonts w:ascii="Ebrima" w:hAnsi="Ebrima"/>
          <w:sz w:val="19"/>
          <w:szCs w:val="19"/>
        </w:rPr>
      </w:pPr>
      <w:r w:rsidRPr="00E23ADB">
        <w:rPr>
          <w:rFonts w:ascii="Ebrima" w:hAnsi="Ebrima"/>
          <w:sz w:val="19"/>
          <w:szCs w:val="19"/>
        </w:rPr>
        <w:t xml:space="preserve">Optimized high-concurrency billing with </w:t>
      </w:r>
      <w:r w:rsidRPr="00E23ADB">
        <w:rPr>
          <w:rFonts w:ascii="Ebrima" w:hAnsi="Ebrima"/>
          <w:b/>
          <w:bCs/>
          <w:sz w:val="19"/>
          <w:szCs w:val="19"/>
        </w:rPr>
        <w:t>Spring AOP</w:t>
      </w:r>
      <w:r w:rsidRPr="00E23ADB">
        <w:rPr>
          <w:rFonts w:ascii="Ebrima" w:hAnsi="Ebrima"/>
          <w:sz w:val="19"/>
          <w:szCs w:val="19"/>
        </w:rPr>
        <w:t xml:space="preserve">, </w:t>
      </w:r>
      <w:r w:rsidRPr="00E23ADB">
        <w:rPr>
          <w:rFonts w:ascii="Ebrima" w:hAnsi="Ebrima"/>
          <w:b/>
          <w:bCs/>
          <w:sz w:val="19"/>
          <w:szCs w:val="19"/>
        </w:rPr>
        <w:t>Log4j</w:t>
      </w:r>
      <w:r w:rsidRPr="00E23ADB">
        <w:rPr>
          <w:rFonts w:ascii="Ebrima" w:hAnsi="Ebrima"/>
          <w:sz w:val="19"/>
          <w:szCs w:val="19"/>
        </w:rPr>
        <w:t xml:space="preserve">, and a cached thread pool, validated clinical workflows using </w:t>
      </w:r>
      <w:r w:rsidRPr="00E23ADB">
        <w:rPr>
          <w:rFonts w:ascii="Ebrima" w:hAnsi="Ebrima"/>
          <w:b/>
          <w:bCs/>
          <w:sz w:val="19"/>
          <w:szCs w:val="19"/>
        </w:rPr>
        <w:t>Cucumber</w:t>
      </w:r>
      <w:r w:rsidRPr="00E23ADB">
        <w:rPr>
          <w:rFonts w:ascii="Ebrima" w:hAnsi="Ebrima"/>
          <w:sz w:val="19"/>
          <w:szCs w:val="19"/>
        </w:rPr>
        <w:t xml:space="preserve"> and </w:t>
      </w:r>
      <w:r w:rsidRPr="00E23ADB">
        <w:rPr>
          <w:rFonts w:ascii="Ebrima" w:hAnsi="Ebrima"/>
          <w:b/>
          <w:bCs/>
          <w:sz w:val="19"/>
          <w:szCs w:val="19"/>
        </w:rPr>
        <w:t>JUnit</w:t>
      </w:r>
      <w:r w:rsidRPr="00E23ADB">
        <w:rPr>
          <w:rFonts w:ascii="Ebrima" w:hAnsi="Ebrima"/>
          <w:sz w:val="19"/>
          <w:szCs w:val="19"/>
        </w:rPr>
        <w:t xml:space="preserve"> monitored system health with </w:t>
      </w:r>
      <w:r w:rsidRPr="00E23ADB">
        <w:rPr>
          <w:rFonts w:ascii="Ebrima" w:hAnsi="Ebrima"/>
          <w:b/>
          <w:bCs/>
          <w:sz w:val="19"/>
          <w:szCs w:val="19"/>
        </w:rPr>
        <w:t>Prometheus</w:t>
      </w:r>
      <w:r w:rsidRPr="00E23ADB">
        <w:rPr>
          <w:rFonts w:ascii="Ebrima" w:hAnsi="Ebrima"/>
          <w:sz w:val="19"/>
          <w:szCs w:val="19"/>
        </w:rPr>
        <w:t>.</w:t>
      </w:r>
    </w:p>
    <w:p w14:paraId="4B5D04F7"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Built a treatment progress dashboard using </w:t>
      </w:r>
      <w:r w:rsidRPr="00E23ADB">
        <w:rPr>
          <w:rFonts w:ascii="Ebrima" w:hAnsi="Ebrima"/>
          <w:b/>
          <w:bCs/>
          <w:sz w:val="19"/>
          <w:szCs w:val="19"/>
        </w:rPr>
        <w:t>Angular 15,</w:t>
      </w:r>
      <w:r w:rsidRPr="00E23ADB">
        <w:rPr>
          <w:rFonts w:ascii="Ebrima" w:hAnsi="Ebrima"/>
          <w:sz w:val="19"/>
          <w:szCs w:val="19"/>
        </w:rPr>
        <w:t xml:space="preserve"> enabling real-time updates with </w:t>
      </w:r>
      <w:r w:rsidRPr="00E23ADB">
        <w:rPr>
          <w:rFonts w:ascii="Ebrima" w:hAnsi="Ebrima"/>
          <w:b/>
          <w:bCs/>
          <w:sz w:val="19"/>
          <w:szCs w:val="19"/>
        </w:rPr>
        <w:t>NgRx</w:t>
      </w:r>
      <w:r w:rsidRPr="00E23ADB">
        <w:rPr>
          <w:rFonts w:ascii="Ebrima" w:hAnsi="Ebrima"/>
          <w:sz w:val="19"/>
          <w:szCs w:val="19"/>
        </w:rPr>
        <w:t xml:space="preserve"> and </w:t>
      </w:r>
      <w:r w:rsidRPr="00E23ADB">
        <w:rPr>
          <w:rFonts w:ascii="Ebrima" w:hAnsi="Ebrima"/>
          <w:b/>
          <w:bCs/>
          <w:sz w:val="19"/>
          <w:szCs w:val="19"/>
        </w:rPr>
        <w:t>RxJS</w:t>
      </w:r>
      <w:r w:rsidRPr="00E23ADB">
        <w:rPr>
          <w:rFonts w:ascii="Ebrima" w:hAnsi="Ebrima"/>
          <w:sz w:val="19"/>
          <w:szCs w:val="19"/>
        </w:rPr>
        <w:t xml:space="preserve"> for accurate tracking. Optimized performance by implementing </w:t>
      </w:r>
      <w:r w:rsidRPr="00E23ADB">
        <w:rPr>
          <w:rFonts w:ascii="Ebrima" w:hAnsi="Ebrima"/>
          <w:b/>
          <w:bCs/>
          <w:sz w:val="19"/>
          <w:szCs w:val="19"/>
        </w:rPr>
        <w:t>Virtual Scrolling</w:t>
      </w:r>
      <w:r w:rsidRPr="00E23ADB">
        <w:rPr>
          <w:rFonts w:ascii="Ebrima" w:hAnsi="Ebrima"/>
          <w:sz w:val="19"/>
          <w:szCs w:val="19"/>
        </w:rPr>
        <w:t xml:space="preserve"> to handle extensive patient histories efficiently. </w:t>
      </w:r>
    </w:p>
    <w:p w14:paraId="4A9453AB"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Developed reusable forms for updating patient records, ensuring robust validation through </w:t>
      </w:r>
      <w:r w:rsidRPr="00E23ADB">
        <w:rPr>
          <w:rFonts w:ascii="Ebrima" w:hAnsi="Ebrima"/>
          <w:b/>
          <w:bCs/>
          <w:sz w:val="19"/>
          <w:szCs w:val="19"/>
        </w:rPr>
        <w:t>Angular Material UI</w:t>
      </w:r>
      <w:r w:rsidRPr="00E23ADB">
        <w:rPr>
          <w:rFonts w:ascii="Ebrima" w:hAnsi="Ebrima"/>
          <w:sz w:val="19"/>
          <w:szCs w:val="19"/>
        </w:rPr>
        <w:t xml:space="preserve">, </w:t>
      </w:r>
      <w:r w:rsidRPr="00E23ADB">
        <w:rPr>
          <w:rFonts w:ascii="Ebrima" w:hAnsi="Ebrima"/>
          <w:b/>
          <w:bCs/>
          <w:sz w:val="19"/>
          <w:szCs w:val="19"/>
        </w:rPr>
        <w:t>Reactive Forms</w:t>
      </w:r>
      <w:r w:rsidRPr="00E23ADB">
        <w:rPr>
          <w:rFonts w:ascii="Ebrima" w:hAnsi="Ebrima"/>
          <w:sz w:val="19"/>
          <w:szCs w:val="19"/>
        </w:rPr>
        <w:t xml:space="preserve">, and custom </w:t>
      </w:r>
      <w:r w:rsidRPr="00E23ADB">
        <w:rPr>
          <w:rFonts w:ascii="Ebrima" w:hAnsi="Ebrima"/>
          <w:b/>
          <w:bCs/>
          <w:sz w:val="19"/>
          <w:szCs w:val="19"/>
        </w:rPr>
        <w:t>Pipes, Directives</w:t>
      </w:r>
      <w:r w:rsidRPr="00E23ADB">
        <w:rPr>
          <w:rFonts w:ascii="Ebrima" w:hAnsi="Ebrima"/>
          <w:sz w:val="19"/>
          <w:szCs w:val="19"/>
        </w:rPr>
        <w:t xml:space="preserve"> enhancing usability during high-traffic periods.</w:t>
      </w:r>
    </w:p>
    <w:p w14:paraId="375A9C17"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Secured real-time patient data workflows, restricting unauthorized access with </w:t>
      </w:r>
      <w:r w:rsidRPr="00E23ADB">
        <w:rPr>
          <w:rFonts w:ascii="Ebrima" w:hAnsi="Ebrima"/>
          <w:b/>
          <w:bCs/>
          <w:sz w:val="19"/>
          <w:szCs w:val="19"/>
        </w:rPr>
        <w:t>Route Guards</w:t>
      </w:r>
      <w:r w:rsidRPr="00E23ADB">
        <w:rPr>
          <w:rFonts w:ascii="Ebrima" w:hAnsi="Ebrima"/>
          <w:sz w:val="19"/>
          <w:szCs w:val="19"/>
        </w:rPr>
        <w:t xml:space="preserve"> and promoting modularity via Standalone Components, allowing doctors to review and approve payment plans dynamically.</w:t>
      </w:r>
    </w:p>
    <w:p w14:paraId="2A22F772"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Enhanced the platform's UI with </w:t>
      </w:r>
      <w:r w:rsidRPr="00E23ADB">
        <w:rPr>
          <w:rFonts w:ascii="Ebrima" w:hAnsi="Ebrima"/>
          <w:b/>
          <w:bCs/>
          <w:sz w:val="19"/>
          <w:szCs w:val="19"/>
        </w:rPr>
        <w:t>AOT</w:t>
      </w:r>
      <w:r w:rsidRPr="00E23ADB">
        <w:rPr>
          <w:rFonts w:ascii="Ebrima" w:hAnsi="Ebrima"/>
          <w:sz w:val="19"/>
          <w:szCs w:val="19"/>
        </w:rPr>
        <w:t xml:space="preserve"> compilation, reducing load times and ensuring cross-browser compatibility with </w:t>
      </w:r>
      <w:r w:rsidRPr="00E23ADB">
        <w:rPr>
          <w:rFonts w:ascii="Ebrima" w:hAnsi="Ebrima"/>
          <w:b/>
          <w:bCs/>
          <w:sz w:val="19"/>
          <w:szCs w:val="19"/>
        </w:rPr>
        <w:t>WebSocket API</w:t>
      </w:r>
      <w:r w:rsidRPr="00E23ADB">
        <w:rPr>
          <w:rFonts w:ascii="Ebrima" w:hAnsi="Ebrima"/>
          <w:sz w:val="19"/>
          <w:szCs w:val="19"/>
        </w:rPr>
        <w:t xml:space="preserve"> for live updates and </w:t>
      </w:r>
      <w:r w:rsidRPr="00E23ADB">
        <w:rPr>
          <w:rFonts w:ascii="Ebrima" w:hAnsi="Ebrima"/>
          <w:b/>
          <w:bCs/>
          <w:sz w:val="19"/>
          <w:szCs w:val="19"/>
        </w:rPr>
        <w:t>lazy loading</w:t>
      </w:r>
      <w:r w:rsidRPr="00E23ADB">
        <w:rPr>
          <w:rFonts w:ascii="Ebrima" w:hAnsi="Ebrima"/>
          <w:sz w:val="19"/>
          <w:szCs w:val="19"/>
        </w:rPr>
        <w:t xml:space="preserve"> techniques for faster navigation.</w:t>
      </w:r>
    </w:p>
    <w:p w14:paraId="1A7BA922"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Ensured reliability through comprehensive testing, validating core functionalities with </w:t>
      </w:r>
      <w:r w:rsidRPr="00E23ADB">
        <w:rPr>
          <w:rFonts w:ascii="Ebrima" w:hAnsi="Ebrima"/>
          <w:b/>
          <w:bCs/>
          <w:sz w:val="19"/>
          <w:szCs w:val="19"/>
        </w:rPr>
        <w:t>Jasmine</w:t>
      </w:r>
      <w:r w:rsidRPr="00E23ADB">
        <w:rPr>
          <w:rFonts w:ascii="Ebrima" w:hAnsi="Ebrima"/>
          <w:sz w:val="19"/>
          <w:szCs w:val="19"/>
        </w:rPr>
        <w:t xml:space="preserve"> and </w:t>
      </w:r>
      <w:r w:rsidRPr="00E23ADB">
        <w:rPr>
          <w:rFonts w:ascii="Ebrima" w:hAnsi="Ebrima"/>
          <w:b/>
          <w:bCs/>
          <w:sz w:val="19"/>
          <w:szCs w:val="19"/>
        </w:rPr>
        <w:t>Karma</w:t>
      </w:r>
      <w:r w:rsidRPr="00E23ADB">
        <w:rPr>
          <w:rFonts w:ascii="Ebrima" w:hAnsi="Ebrima"/>
          <w:sz w:val="19"/>
          <w:szCs w:val="19"/>
        </w:rPr>
        <w:t xml:space="preserve">, and verifying end-to-end workflows with </w:t>
      </w:r>
      <w:r w:rsidRPr="00E23ADB">
        <w:rPr>
          <w:rFonts w:ascii="Ebrima" w:hAnsi="Ebrima"/>
          <w:b/>
          <w:bCs/>
          <w:sz w:val="19"/>
          <w:szCs w:val="19"/>
        </w:rPr>
        <w:t>Cypress</w:t>
      </w:r>
      <w:r w:rsidRPr="00E23ADB">
        <w:rPr>
          <w:rFonts w:ascii="Ebrima" w:hAnsi="Ebrima"/>
          <w:sz w:val="19"/>
          <w:szCs w:val="19"/>
        </w:rPr>
        <w:t>, leading to seamless patient record management.</w:t>
      </w:r>
    </w:p>
    <w:p w14:paraId="1514333A"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Automated </w:t>
      </w:r>
      <w:r w:rsidRPr="00E23ADB">
        <w:rPr>
          <w:rStyle w:val="Strong"/>
          <w:rFonts w:ascii="Ebrima" w:hAnsi="Ebrima"/>
          <w:sz w:val="19"/>
          <w:szCs w:val="19"/>
        </w:rPr>
        <w:t>AWS</w:t>
      </w:r>
      <w:r w:rsidRPr="00E23ADB">
        <w:rPr>
          <w:rFonts w:ascii="Ebrima" w:hAnsi="Ebrima"/>
          <w:sz w:val="19"/>
          <w:szCs w:val="19"/>
        </w:rPr>
        <w:t xml:space="preserve"> infrastructure for the </w:t>
      </w:r>
      <w:r w:rsidRPr="00E23ADB">
        <w:rPr>
          <w:rStyle w:val="Strong"/>
          <w:rFonts w:ascii="Ebrima" w:hAnsi="Ebrima"/>
          <w:sz w:val="19"/>
          <w:szCs w:val="19"/>
        </w:rPr>
        <w:t>Patient Billing and Insurance Claims System</w:t>
      </w:r>
      <w:r w:rsidRPr="00E23ADB">
        <w:rPr>
          <w:rFonts w:ascii="Ebrima" w:hAnsi="Ebrima"/>
          <w:sz w:val="19"/>
          <w:szCs w:val="19"/>
        </w:rPr>
        <w:t xml:space="preserve"> using </w:t>
      </w:r>
      <w:r w:rsidRPr="00E23ADB">
        <w:rPr>
          <w:rStyle w:val="Strong"/>
          <w:rFonts w:ascii="Ebrima" w:hAnsi="Ebrima"/>
          <w:sz w:val="19"/>
          <w:szCs w:val="19"/>
        </w:rPr>
        <w:t>Terraform</w:t>
      </w:r>
      <w:r w:rsidRPr="00E23ADB">
        <w:rPr>
          <w:rFonts w:ascii="Ebrima" w:hAnsi="Ebrima"/>
          <w:sz w:val="19"/>
          <w:szCs w:val="19"/>
        </w:rPr>
        <w:t xml:space="preserve">, managing </w:t>
      </w:r>
      <w:r w:rsidRPr="00E23ADB">
        <w:rPr>
          <w:rStyle w:val="Strong"/>
          <w:rFonts w:ascii="Ebrima" w:hAnsi="Ebrima"/>
          <w:sz w:val="19"/>
          <w:szCs w:val="19"/>
        </w:rPr>
        <w:t>EC2</w:t>
      </w:r>
      <w:r w:rsidRPr="00E23ADB">
        <w:rPr>
          <w:rFonts w:ascii="Ebrima" w:hAnsi="Ebrima"/>
          <w:sz w:val="19"/>
          <w:szCs w:val="19"/>
        </w:rPr>
        <w:t xml:space="preserve">, </w:t>
      </w:r>
      <w:r w:rsidRPr="00E23ADB">
        <w:rPr>
          <w:rStyle w:val="Strong"/>
          <w:rFonts w:ascii="Ebrima" w:hAnsi="Ebrima"/>
          <w:sz w:val="19"/>
          <w:szCs w:val="19"/>
        </w:rPr>
        <w:t>S3</w:t>
      </w:r>
      <w:r w:rsidRPr="00E23ADB">
        <w:rPr>
          <w:rFonts w:ascii="Ebrima" w:hAnsi="Ebrima"/>
          <w:sz w:val="19"/>
          <w:szCs w:val="19"/>
        </w:rPr>
        <w:t xml:space="preserve">, and </w:t>
      </w:r>
      <w:r w:rsidRPr="00E23ADB">
        <w:rPr>
          <w:rStyle w:val="Strong"/>
          <w:rFonts w:ascii="Ebrima" w:hAnsi="Ebrima"/>
          <w:sz w:val="19"/>
          <w:szCs w:val="19"/>
        </w:rPr>
        <w:t>EKS</w:t>
      </w:r>
      <w:r w:rsidRPr="00E23ADB">
        <w:rPr>
          <w:rFonts w:ascii="Ebrima" w:hAnsi="Ebrima"/>
          <w:sz w:val="19"/>
          <w:szCs w:val="19"/>
        </w:rPr>
        <w:t xml:space="preserve"> resources for secure, scalable, and reliable operations.</w:t>
      </w:r>
    </w:p>
    <w:p w14:paraId="42FE028D"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Enforced HIPAA-compliant security measures with </w:t>
      </w:r>
      <w:r w:rsidRPr="00E23ADB">
        <w:rPr>
          <w:rStyle w:val="Strong"/>
          <w:rFonts w:ascii="Ebrima" w:hAnsi="Ebrima"/>
          <w:sz w:val="19"/>
          <w:szCs w:val="19"/>
        </w:rPr>
        <w:t>AWS IAM</w:t>
      </w:r>
      <w:r w:rsidRPr="00E23ADB">
        <w:rPr>
          <w:rFonts w:ascii="Ebrima" w:hAnsi="Ebrima"/>
          <w:sz w:val="19"/>
          <w:szCs w:val="19"/>
        </w:rPr>
        <w:t xml:space="preserve"> for granular access control and </w:t>
      </w:r>
      <w:r w:rsidRPr="00E23ADB">
        <w:rPr>
          <w:rStyle w:val="Strong"/>
          <w:rFonts w:ascii="Ebrima" w:hAnsi="Ebrima"/>
          <w:sz w:val="19"/>
          <w:szCs w:val="19"/>
        </w:rPr>
        <w:t>KMS</w:t>
      </w:r>
      <w:r w:rsidRPr="00E23ADB">
        <w:rPr>
          <w:rFonts w:ascii="Ebrima" w:hAnsi="Ebrima"/>
          <w:sz w:val="19"/>
          <w:szCs w:val="19"/>
        </w:rPr>
        <w:t xml:space="preserve"> for encryption of sensitive patient billing data stored in </w:t>
      </w:r>
      <w:r w:rsidRPr="00E23ADB">
        <w:rPr>
          <w:rStyle w:val="Strong"/>
          <w:rFonts w:ascii="Ebrima" w:hAnsi="Ebrima"/>
          <w:sz w:val="19"/>
          <w:szCs w:val="19"/>
        </w:rPr>
        <w:t>S3</w:t>
      </w:r>
      <w:r w:rsidRPr="00E23ADB">
        <w:rPr>
          <w:rFonts w:ascii="Ebrima" w:hAnsi="Ebrima"/>
          <w:sz w:val="19"/>
          <w:szCs w:val="19"/>
        </w:rPr>
        <w:t xml:space="preserve"> and transmitted via </w:t>
      </w:r>
      <w:r w:rsidRPr="00E23ADB">
        <w:rPr>
          <w:rStyle w:val="Strong"/>
          <w:rFonts w:ascii="Ebrima" w:hAnsi="Ebrima"/>
          <w:sz w:val="19"/>
          <w:szCs w:val="19"/>
        </w:rPr>
        <w:t>API Gateway</w:t>
      </w:r>
      <w:r w:rsidRPr="00E23ADB">
        <w:rPr>
          <w:rFonts w:ascii="Ebrima" w:hAnsi="Ebrima"/>
          <w:sz w:val="19"/>
          <w:szCs w:val="19"/>
        </w:rPr>
        <w:t>.</w:t>
      </w:r>
    </w:p>
    <w:p w14:paraId="25B4A3D5"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Developed infrastructure as code (IaC) using </w:t>
      </w:r>
      <w:r w:rsidRPr="00E23ADB">
        <w:rPr>
          <w:rFonts w:ascii="Ebrima" w:hAnsi="Ebrima"/>
          <w:b/>
          <w:bCs/>
          <w:sz w:val="19"/>
          <w:szCs w:val="19"/>
        </w:rPr>
        <w:t>AWS Terraform</w:t>
      </w:r>
      <w:r w:rsidRPr="00E23ADB">
        <w:rPr>
          <w:rFonts w:ascii="Ebrima" w:hAnsi="Ebrima"/>
          <w:sz w:val="19"/>
          <w:szCs w:val="19"/>
        </w:rPr>
        <w:t xml:space="preserve"> to deploy and manage a scalable and resilient architecture for the billing platform, ensuring real-time monitoring and efficient resource allocation.</w:t>
      </w:r>
    </w:p>
    <w:p w14:paraId="1DFDD63B"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Implemented infrastructure as code using </w:t>
      </w:r>
      <w:r w:rsidRPr="00E23ADB">
        <w:rPr>
          <w:rFonts w:ascii="Ebrima" w:hAnsi="Ebrima"/>
          <w:b/>
          <w:bCs/>
          <w:sz w:val="19"/>
          <w:szCs w:val="19"/>
        </w:rPr>
        <w:t>AWS CloudFormation</w:t>
      </w:r>
      <w:r w:rsidRPr="00E23ADB">
        <w:rPr>
          <w:rFonts w:ascii="Ebrima" w:hAnsi="Ebrima"/>
          <w:sz w:val="19"/>
          <w:szCs w:val="19"/>
        </w:rPr>
        <w:t xml:space="preserve"> and </w:t>
      </w:r>
      <w:r w:rsidRPr="00E23ADB">
        <w:rPr>
          <w:rFonts w:ascii="Ebrima" w:hAnsi="Ebrima"/>
          <w:b/>
          <w:bCs/>
          <w:sz w:val="19"/>
          <w:szCs w:val="19"/>
        </w:rPr>
        <w:t>Terraform</w:t>
      </w:r>
      <w:r w:rsidRPr="00E23ADB">
        <w:rPr>
          <w:rFonts w:ascii="Ebrima" w:hAnsi="Ebrima"/>
          <w:sz w:val="19"/>
          <w:szCs w:val="19"/>
        </w:rPr>
        <w:t xml:space="preserve"> to automate the deployment and management of cloud resources, improving efficiency and reducing the risk of manual errors.</w:t>
      </w:r>
    </w:p>
    <w:p w14:paraId="2E106396"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Designed efficient </w:t>
      </w:r>
      <w:r w:rsidRPr="00E23ADB">
        <w:rPr>
          <w:rFonts w:ascii="Ebrima" w:hAnsi="Ebrima"/>
          <w:b/>
          <w:bCs/>
          <w:sz w:val="19"/>
          <w:szCs w:val="19"/>
        </w:rPr>
        <w:t>PostgreSQL</w:t>
      </w:r>
      <w:r w:rsidRPr="00E23ADB">
        <w:rPr>
          <w:rFonts w:ascii="Ebrima" w:hAnsi="Ebrima"/>
          <w:sz w:val="19"/>
          <w:szCs w:val="19"/>
        </w:rPr>
        <w:t xml:space="preserve"> database schemas and wrote optimized SQL queries following FHIR standards, enabling seamless data integration across healthcare applications.</w:t>
      </w:r>
    </w:p>
    <w:p w14:paraId="45C93647" w14:textId="77777777" w:rsidR="00E16CA9" w:rsidRPr="00E23ADB" w:rsidRDefault="00E16CA9" w:rsidP="00850506">
      <w:pPr>
        <w:pStyle w:val="ListParagraph"/>
        <w:numPr>
          <w:ilvl w:val="0"/>
          <w:numId w:val="3"/>
        </w:numPr>
        <w:jc w:val="both"/>
        <w:rPr>
          <w:rFonts w:ascii="Ebrima" w:hAnsi="Ebrima"/>
          <w:sz w:val="19"/>
          <w:szCs w:val="19"/>
        </w:rPr>
      </w:pPr>
      <w:r w:rsidRPr="00E23ADB">
        <w:rPr>
          <w:rFonts w:ascii="Ebrima" w:hAnsi="Ebrima"/>
          <w:sz w:val="19"/>
          <w:szCs w:val="19"/>
        </w:rPr>
        <w:lastRenderedPageBreak/>
        <w:t xml:space="preserve">Optimized </w:t>
      </w:r>
      <w:r w:rsidRPr="00E23ADB">
        <w:rPr>
          <w:rFonts w:ascii="Ebrima" w:hAnsi="Ebrima"/>
          <w:b/>
          <w:bCs/>
          <w:sz w:val="19"/>
          <w:szCs w:val="19"/>
        </w:rPr>
        <w:t>MongoDB</w:t>
      </w:r>
      <w:r w:rsidRPr="00E23ADB">
        <w:rPr>
          <w:rFonts w:ascii="Ebrima" w:hAnsi="Ebrima"/>
          <w:sz w:val="19"/>
          <w:szCs w:val="19"/>
        </w:rPr>
        <w:t xml:space="preserve"> performance by implementing sharding, compound indexing, and aggregation pipelines to handle large-scale patient records efficiently, ensuring low-latency queries and fault tolerance in a distributed healthcare system.</w:t>
      </w:r>
    </w:p>
    <w:p w14:paraId="533411E4" w14:textId="77777777" w:rsidR="00E16CA9" w:rsidRPr="00E23ADB" w:rsidRDefault="00E16CA9" w:rsidP="00850506">
      <w:pPr>
        <w:pStyle w:val="ListParagraph"/>
        <w:numPr>
          <w:ilvl w:val="0"/>
          <w:numId w:val="3"/>
        </w:numPr>
        <w:jc w:val="both"/>
        <w:rPr>
          <w:rFonts w:ascii="Ebrima" w:hAnsi="Ebrima"/>
          <w:sz w:val="19"/>
          <w:szCs w:val="19"/>
        </w:rPr>
      </w:pPr>
      <w:r w:rsidRPr="00E23ADB">
        <w:rPr>
          <w:rFonts w:ascii="Ebrima" w:hAnsi="Ebrima"/>
          <w:sz w:val="19"/>
          <w:szCs w:val="19"/>
        </w:rPr>
        <w:t xml:space="preserve">Containerized microservices using </w:t>
      </w:r>
      <w:r w:rsidRPr="00E23ADB">
        <w:rPr>
          <w:rFonts w:ascii="Ebrima" w:hAnsi="Ebrima"/>
          <w:b/>
          <w:bCs/>
          <w:sz w:val="19"/>
          <w:szCs w:val="19"/>
        </w:rPr>
        <w:t>Docker</w:t>
      </w:r>
      <w:r w:rsidRPr="00E23ADB">
        <w:rPr>
          <w:rFonts w:ascii="Ebrima" w:hAnsi="Ebrima"/>
          <w:sz w:val="19"/>
          <w:szCs w:val="19"/>
        </w:rPr>
        <w:t xml:space="preserve"> multi-stage builds, minimizing image sizes and improving deployment efficiency while maintaining consistency across development, staging, and production environments.</w:t>
      </w:r>
    </w:p>
    <w:p w14:paraId="0F9F3857" w14:textId="77777777" w:rsidR="00E16CA9" w:rsidRPr="00E23ADB" w:rsidRDefault="00E16CA9" w:rsidP="00850506">
      <w:pPr>
        <w:pStyle w:val="ListParagraph"/>
        <w:numPr>
          <w:ilvl w:val="0"/>
          <w:numId w:val="3"/>
        </w:numPr>
        <w:spacing w:after="0" w:line="240" w:lineRule="auto"/>
        <w:jc w:val="both"/>
        <w:rPr>
          <w:rFonts w:ascii="Ebrima" w:hAnsi="Ebrima"/>
          <w:sz w:val="19"/>
          <w:szCs w:val="19"/>
        </w:rPr>
      </w:pPr>
      <w:r w:rsidRPr="00E23ADB">
        <w:rPr>
          <w:rFonts w:ascii="Ebrima" w:hAnsi="Ebrima"/>
          <w:sz w:val="19"/>
          <w:szCs w:val="19"/>
        </w:rPr>
        <w:t xml:space="preserve">Deployed containerized applications on </w:t>
      </w:r>
      <w:r w:rsidRPr="00E23ADB">
        <w:rPr>
          <w:rFonts w:ascii="Ebrima" w:hAnsi="Ebrima"/>
          <w:b/>
          <w:bCs/>
          <w:sz w:val="19"/>
          <w:szCs w:val="19"/>
        </w:rPr>
        <w:t>Kubernetes</w:t>
      </w:r>
      <w:r w:rsidRPr="00E23ADB">
        <w:rPr>
          <w:rFonts w:ascii="Ebrima" w:hAnsi="Ebrima"/>
          <w:sz w:val="19"/>
          <w:szCs w:val="19"/>
        </w:rPr>
        <w:t xml:space="preserve"> clusters, leveraging Helm charts for configuration management and </w:t>
      </w:r>
      <w:r w:rsidRPr="00E23ADB">
        <w:rPr>
          <w:rFonts w:ascii="Ebrima" w:hAnsi="Ebrima"/>
          <w:b/>
          <w:bCs/>
          <w:sz w:val="19"/>
          <w:szCs w:val="19"/>
        </w:rPr>
        <w:t>StatefulSets</w:t>
      </w:r>
      <w:r w:rsidRPr="00E23ADB">
        <w:rPr>
          <w:rFonts w:ascii="Ebrima" w:hAnsi="Ebrima"/>
          <w:sz w:val="19"/>
          <w:szCs w:val="19"/>
        </w:rPr>
        <w:t xml:space="preserve"> for reliable storage, ensuring high availability and automated scaling of services during high traffic loads.</w:t>
      </w:r>
    </w:p>
    <w:p w14:paraId="6A411348" w14:textId="77777777" w:rsidR="00E16CA9" w:rsidRPr="00E23ADB" w:rsidRDefault="00E16CA9" w:rsidP="00850506">
      <w:pPr>
        <w:pStyle w:val="ListParagraph"/>
        <w:numPr>
          <w:ilvl w:val="0"/>
          <w:numId w:val="3"/>
        </w:numPr>
        <w:jc w:val="both"/>
        <w:rPr>
          <w:rFonts w:ascii="Ebrima" w:hAnsi="Ebrima"/>
          <w:sz w:val="19"/>
          <w:szCs w:val="19"/>
        </w:rPr>
      </w:pPr>
      <w:r w:rsidRPr="00E23ADB">
        <w:rPr>
          <w:rFonts w:ascii="Ebrima" w:hAnsi="Ebrima"/>
          <w:sz w:val="19"/>
          <w:szCs w:val="19"/>
        </w:rPr>
        <w:t xml:space="preserve">Integrated </w:t>
      </w:r>
      <w:r w:rsidRPr="00E23ADB">
        <w:rPr>
          <w:rFonts w:ascii="Ebrima" w:hAnsi="Ebrima"/>
          <w:b/>
          <w:bCs/>
          <w:sz w:val="19"/>
          <w:szCs w:val="19"/>
        </w:rPr>
        <w:t>Redis</w:t>
      </w:r>
      <w:r w:rsidRPr="00E23ADB">
        <w:rPr>
          <w:rFonts w:ascii="Ebrima" w:hAnsi="Ebrima"/>
          <w:sz w:val="19"/>
          <w:szCs w:val="19"/>
        </w:rPr>
        <w:t xml:space="preserve"> for efficient distributed caching of patient billing data, while employing </w:t>
      </w:r>
      <w:r w:rsidRPr="00E23ADB">
        <w:rPr>
          <w:rFonts w:ascii="Ebrima" w:hAnsi="Ebrima"/>
          <w:b/>
          <w:bCs/>
          <w:sz w:val="19"/>
          <w:szCs w:val="19"/>
        </w:rPr>
        <w:t>Elasticsearch</w:t>
      </w:r>
      <w:r w:rsidRPr="00E23ADB">
        <w:rPr>
          <w:rFonts w:ascii="Ebrima" w:hAnsi="Ebrima"/>
          <w:sz w:val="19"/>
          <w:szCs w:val="19"/>
        </w:rPr>
        <w:t xml:space="preserve"> to enhance log analysis and monitoring of claims workflows.</w:t>
      </w:r>
    </w:p>
    <w:p w14:paraId="5D8D9B67" w14:textId="77777777" w:rsidR="00E16CA9" w:rsidRPr="00E23ADB" w:rsidRDefault="00E16CA9" w:rsidP="00850506">
      <w:pPr>
        <w:pStyle w:val="ListParagraph"/>
        <w:numPr>
          <w:ilvl w:val="0"/>
          <w:numId w:val="3"/>
        </w:numPr>
        <w:jc w:val="both"/>
        <w:rPr>
          <w:rFonts w:ascii="Ebrima" w:hAnsi="Ebrima"/>
          <w:sz w:val="19"/>
          <w:szCs w:val="19"/>
        </w:rPr>
      </w:pPr>
      <w:r w:rsidRPr="00E23ADB">
        <w:rPr>
          <w:rFonts w:ascii="Ebrima" w:hAnsi="Ebrima"/>
          <w:sz w:val="19"/>
          <w:szCs w:val="19"/>
        </w:rPr>
        <w:t xml:space="preserve">Performed comprehensive unit testing using </w:t>
      </w:r>
      <w:r w:rsidRPr="00E23ADB">
        <w:rPr>
          <w:rFonts w:ascii="Ebrima" w:hAnsi="Ebrima"/>
          <w:b/>
          <w:bCs/>
          <w:sz w:val="19"/>
          <w:szCs w:val="19"/>
        </w:rPr>
        <w:t>JUnit</w:t>
      </w:r>
      <w:r w:rsidRPr="00E23ADB">
        <w:rPr>
          <w:rFonts w:ascii="Ebrima" w:hAnsi="Ebrima"/>
          <w:sz w:val="19"/>
          <w:szCs w:val="19"/>
        </w:rPr>
        <w:t xml:space="preserve"> and </w:t>
      </w:r>
      <w:r w:rsidRPr="00E23ADB">
        <w:rPr>
          <w:rFonts w:ascii="Ebrima" w:hAnsi="Ebrima"/>
          <w:b/>
          <w:bCs/>
          <w:sz w:val="19"/>
          <w:szCs w:val="19"/>
        </w:rPr>
        <w:t>Mockito</w:t>
      </w:r>
      <w:r w:rsidRPr="00E23ADB">
        <w:rPr>
          <w:rFonts w:ascii="Ebrima" w:hAnsi="Ebrima"/>
          <w:sz w:val="19"/>
          <w:szCs w:val="19"/>
        </w:rPr>
        <w:t xml:space="preserve"> frameworks, thoroughly validating billing logic to ensure application reliability and ongoing compliance with </w:t>
      </w:r>
      <w:r w:rsidRPr="00E23ADB">
        <w:rPr>
          <w:rFonts w:ascii="Ebrima" w:hAnsi="Ebrima"/>
          <w:b/>
          <w:bCs/>
          <w:sz w:val="19"/>
          <w:szCs w:val="19"/>
        </w:rPr>
        <w:t>HIPAA</w:t>
      </w:r>
      <w:r w:rsidRPr="00E23ADB">
        <w:rPr>
          <w:rFonts w:ascii="Ebrima" w:hAnsi="Ebrima"/>
          <w:sz w:val="19"/>
          <w:szCs w:val="19"/>
        </w:rPr>
        <w:t xml:space="preserve"> standards.</w:t>
      </w:r>
    </w:p>
    <w:p w14:paraId="1C8FADFD" w14:textId="77777777" w:rsidR="00E16CA9" w:rsidRPr="00E23ADB" w:rsidRDefault="00E16CA9" w:rsidP="00850506">
      <w:pPr>
        <w:pStyle w:val="ListParagraph"/>
        <w:numPr>
          <w:ilvl w:val="0"/>
          <w:numId w:val="3"/>
        </w:numPr>
        <w:jc w:val="both"/>
        <w:rPr>
          <w:rFonts w:ascii="Ebrima" w:hAnsi="Ebrima"/>
          <w:sz w:val="19"/>
          <w:szCs w:val="19"/>
        </w:rPr>
      </w:pPr>
      <w:r w:rsidRPr="00E23ADB">
        <w:rPr>
          <w:rFonts w:ascii="Ebrima" w:hAnsi="Ebrima"/>
          <w:sz w:val="19"/>
          <w:szCs w:val="19"/>
        </w:rPr>
        <w:t xml:space="preserve">Secured healthcare billing systems by conducting vulnerability assessments with </w:t>
      </w:r>
      <w:r w:rsidRPr="00E23ADB">
        <w:rPr>
          <w:rFonts w:ascii="Ebrima" w:hAnsi="Ebrima"/>
          <w:b/>
          <w:bCs/>
          <w:sz w:val="19"/>
          <w:szCs w:val="19"/>
        </w:rPr>
        <w:t>SonarQube</w:t>
      </w:r>
      <w:r w:rsidRPr="00E23ADB">
        <w:rPr>
          <w:rFonts w:ascii="Ebrima" w:hAnsi="Ebrima"/>
          <w:sz w:val="19"/>
          <w:szCs w:val="19"/>
        </w:rPr>
        <w:t xml:space="preserve"> and </w:t>
      </w:r>
      <w:r w:rsidRPr="00E23ADB">
        <w:rPr>
          <w:rFonts w:ascii="Ebrima" w:hAnsi="Ebrima"/>
          <w:b/>
          <w:bCs/>
          <w:sz w:val="19"/>
          <w:szCs w:val="19"/>
        </w:rPr>
        <w:t>OWASP ZAP</w:t>
      </w:r>
      <w:r w:rsidRPr="00E23ADB">
        <w:rPr>
          <w:rFonts w:ascii="Ebrima" w:hAnsi="Ebrima"/>
          <w:sz w:val="19"/>
          <w:szCs w:val="19"/>
        </w:rPr>
        <w:t>, proactively identifying and mitigating potential security threats.</w:t>
      </w:r>
    </w:p>
    <w:p w14:paraId="4F128825" w14:textId="77777777" w:rsidR="00E16CA9" w:rsidRPr="00E23ADB" w:rsidRDefault="00E16CA9" w:rsidP="00850506">
      <w:pPr>
        <w:spacing w:after="0" w:line="240" w:lineRule="auto"/>
        <w:jc w:val="both"/>
        <w:rPr>
          <w:rFonts w:ascii="Ebrima" w:eastAsia="Times New Roman" w:hAnsi="Ebrima"/>
          <w:sz w:val="19"/>
          <w:szCs w:val="19"/>
        </w:rPr>
      </w:pPr>
      <w:r w:rsidRPr="00E23ADB">
        <w:rPr>
          <w:rFonts w:ascii="Ebrima" w:eastAsia="Times New Roman" w:hAnsi="Ebrima"/>
          <w:b/>
          <w:bCs/>
          <w:sz w:val="19"/>
          <w:szCs w:val="19"/>
        </w:rPr>
        <w:t>Tech Stack:</w:t>
      </w:r>
      <w:r w:rsidRPr="00E23ADB">
        <w:rPr>
          <w:rFonts w:ascii="Ebrima" w:hAnsi="Ebrima"/>
          <w:sz w:val="19"/>
          <w:szCs w:val="19"/>
        </w:rPr>
        <w:t xml:space="preserve"> </w:t>
      </w:r>
      <w:r w:rsidR="006D1A01" w:rsidRPr="00E23ADB">
        <w:rPr>
          <w:rFonts w:ascii="Ebrima" w:eastAsia="Times New Roman" w:hAnsi="Ebrima"/>
          <w:sz w:val="19"/>
          <w:szCs w:val="19"/>
        </w:rPr>
        <w:t>Java 17</w:t>
      </w:r>
      <w:r w:rsidRPr="00E23ADB">
        <w:rPr>
          <w:rFonts w:ascii="Ebrima" w:eastAsia="Times New Roman" w:hAnsi="Ebrima"/>
          <w:sz w:val="19"/>
          <w:szCs w:val="19"/>
        </w:rPr>
        <w:t>, Spring Boot, Hibernate ORM, Spring Data JPA, REST APIs, OAuth 2.0, JWT, RabbitMQ, PostgreSQL, AWS (EC2, S3, EKS, Lambda, API Gateway), Docker, Kubernetes, Angular, Rest API, RxJS, Jest, Cypress, Redis, Elasticsearch, Log4j, Splunk, Prometheus, Terraform, Jenkins, GitFlow, CI/CD Pipelines</w:t>
      </w:r>
    </w:p>
    <w:p w14:paraId="14FDC6FD" w14:textId="77777777" w:rsidR="00E16CA9" w:rsidRPr="00E23ADB" w:rsidRDefault="00E16CA9" w:rsidP="00850506">
      <w:pPr>
        <w:spacing w:after="0" w:line="240" w:lineRule="auto"/>
        <w:jc w:val="both"/>
        <w:rPr>
          <w:rFonts w:ascii="Ebrima" w:eastAsia="Times New Roman" w:hAnsi="Ebrima"/>
          <w:b/>
          <w:sz w:val="19"/>
          <w:szCs w:val="19"/>
        </w:rPr>
      </w:pPr>
    </w:p>
    <w:p w14:paraId="48A1C301" w14:textId="275A1349" w:rsidR="000E4ED9" w:rsidRDefault="000E4ED9" w:rsidP="00850506">
      <w:pPr>
        <w:spacing w:after="0" w:line="240" w:lineRule="auto"/>
        <w:jc w:val="both"/>
        <w:rPr>
          <w:rFonts w:ascii="Ebrima" w:eastAsia="Times New Roman" w:hAnsi="Ebrima"/>
          <w:b/>
          <w:sz w:val="19"/>
          <w:szCs w:val="19"/>
        </w:rPr>
      </w:pPr>
      <w:r w:rsidRPr="000E4ED9">
        <w:rPr>
          <w:rFonts w:ascii="Ebrima" w:eastAsia="Times New Roman" w:hAnsi="Ebrima"/>
          <w:b/>
          <w:sz w:val="20"/>
          <w:szCs w:val="20"/>
        </w:rPr>
        <w:t>Agilysys Pvt Tech (Chennai, India)</w:t>
      </w:r>
      <w:r>
        <w:rPr>
          <w:rFonts w:ascii="Ebrima" w:eastAsia="Times New Roman" w:hAnsi="Ebrima"/>
          <w:b/>
          <w:sz w:val="19"/>
          <w:szCs w:val="19"/>
        </w:rPr>
        <w:t xml:space="preserve"> </w:t>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sidR="00291B2C" w:rsidRPr="000E4ED9">
        <w:rPr>
          <w:rFonts w:ascii="Ebrima" w:eastAsia="Times New Roman" w:hAnsi="Ebrima"/>
          <w:b/>
          <w:sz w:val="19"/>
          <w:szCs w:val="19"/>
        </w:rPr>
        <w:t>Mar 2020 – Dec 2022</w:t>
      </w:r>
    </w:p>
    <w:p w14:paraId="66C79FB0" w14:textId="79122852" w:rsidR="00786556" w:rsidRPr="00E23ADB" w:rsidRDefault="00E16CA9" w:rsidP="00850506">
      <w:pPr>
        <w:spacing w:after="0" w:line="240" w:lineRule="auto"/>
        <w:jc w:val="both"/>
        <w:rPr>
          <w:rFonts w:ascii="Ebrima" w:eastAsia="Times New Roman" w:hAnsi="Ebrima"/>
          <w:b/>
          <w:sz w:val="19"/>
          <w:szCs w:val="19"/>
        </w:rPr>
      </w:pPr>
      <w:r w:rsidRPr="00E23ADB">
        <w:rPr>
          <w:rFonts w:ascii="Ebrima" w:eastAsia="Times New Roman" w:hAnsi="Ebrima"/>
          <w:b/>
          <w:sz w:val="19"/>
          <w:szCs w:val="19"/>
        </w:rPr>
        <w:t xml:space="preserve">Client: </w:t>
      </w:r>
      <w:r w:rsidR="000E4ED9" w:rsidRPr="000E4ED9">
        <w:rPr>
          <w:rFonts w:ascii="Ebrima" w:eastAsia="Times New Roman" w:hAnsi="Ebrima"/>
          <w:b/>
          <w:sz w:val="19"/>
          <w:szCs w:val="19"/>
        </w:rPr>
        <w:t xml:space="preserve">Eatec, </w:t>
      </w:r>
    </w:p>
    <w:p w14:paraId="13462398" w14:textId="77777777" w:rsidR="00E16CA9" w:rsidRPr="00E23ADB" w:rsidRDefault="00E16CA9" w:rsidP="00850506">
      <w:pPr>
        <w:spacing w:after="0" w:line="240" w:lineRule="auto"/>
        <w:jc w:val="both"/>
        <w:rPr>
          <w:rFonts w:ascii="Ebrima" w:eastAsia="Times New Roman" w:hAnsi="Ebrima"/>
          <w:sz w:val="19"/>
          <w:szCs w:val="19"/>
        </w:rPr>
      </w:pPr>
      <w:r w:rsidRPr="00E23ADB">
        <w:rPr>
          <w:rFonts w:ascii="Ebrima" w:eastAsia="Times New Roman" w:hAnsi="Ebrima"/>
          <w:b/>
          <w:sz w:val="19"/>
          <w:szCs w:val="19"/>
        </w:rPr>
        <w:t xml:space="preserve">Role: </w:t>
      </w:r>
      <w:r w:rsidRPr="00E23ADB">
        <w:rPr>
          <w:rFonts w:ascii="Ebrima" w:eastAsia="Times New Roman" w:hAnsi="Ebrima"/>
          <w:sz w:val="19"/>
          <w:szCs w:val="19"/>
        </w:rPr>
        <w:t>Full Stack Java Developer</w:t>
      </w:r>
    </w:p>
    <w:p w14:paraId="04D02CFA" w14:textId="77777777" w:rsidR="00E16CA9" w:rsidRPr="00E23ADB" w:rsidRDefault="00E16CA9" w:rsidP="00850506">
      <w:pPr>
        <w:spacing w:after="0" w:line="240" w:lineRule="auto"/>
        <w:jc w:val="both"/>
        <w:rPr>
          <w:rFonts w:ascii="Ebrima" w:eastAsia="Times New Roman" w:hAnsi="Ebrima"/>
          <w:sz w:val="19"/>
          <w:szCs w:val="19"/>
        </w:rPr>
      </w:pPr>
    </w:p>
    <w:p w14:paraId="415A337C" w14:textId="77777777" w:rsidR="00E16CA9" w:rsidRPr="00E23ADB" w:rsidRDefault="00E16CA9" w:rsidP="00850506">
      <w:pPr>
        <w:spacing w:after="0" w:line="240" w:lineRule="auto"/>
        <w:jc w:val="both"/>
        <w:rPr>
          <w:rFonts w:ascii="Ebrima" w:eastAsia="Times New Roman" w:hAnsi="Ebrima"/>
          <w:b/>
          <w:bCs/>
          <w:sz w:val="19"/>
          <w:szCs w:val="19"/>
        </w:rPr>
      </w:pPr>
      <w:r w:rsidRPr="00E23ADB">
        <w:rPr>
          <w:rFonts w:ascii="Ebrima" w:eastAsia="Times New Roman" w:hAnsi="Ebrima"/>
          <w:b/>
          <w:bCs/>
          <w:sz w:val="19"/>
          <w:szCs w:val="19"/>
        </w:rPr>
        <w:t>RESPOSIBILITIES:</w:t>
      </w:r>
    </w:p>
    <w:p w14:paraId="3C75EC85"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eastAsia="Times New Roman" w:hAnsi="Ebrima"/>
          <w:sz w:val="19"/>
          <w:szCs w:val="19"/>
        </w:rPr>
        <w:t xml:space="preserve">Automated transaction reconciliation using </w:t>
      </w:r>
      <w:r w:rsidRPr="00E23ADB">
        <w:rPr>
          <w:rFonts w:ascii="Ebrima" w:eastAsia="Times New Roman" w:hAnsi="Ebrima"/>
          <w:b/>
          <w:bCs/>
          <w:sz w:val="19"/>
          <w:szCs w:val="19"/>
        </w:rPr>
        <w:t>Spring WebFlux</w:t>
      </w:r>
      <w:r w:rsidRPr="00E23ADB">
        <w:rPr>
          <w:rFonts w:ascii="Ebrima" w:eastAsia="Times New Roman" w:hAnsi="Ebrima"/>
          <w:sz w:val="19"/>
          <w:szCs w:val="19"/>
        </w:rPr>
        <w:t>, leveraging its backpressure capabilities for non-blocking processing during peak loads such as holiday seasons.</w:t>
      </w:r>
    </w:p>
    <w:p w14:paraId="12FF874E"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eastAsia="Times New Roman" w:hAnsi="Ebrima"/>
          <w:sz w:val="19"/>
          <w:szCs w:val="19"/>
        </w:rPr>
        <w:t xml:space="preserve">Applied design patterns like </w:t>
      </w:r>
      <w:r w:rsidRPr="00E23ADB">
        <w:rPr>
          <w:rFonts w:ascii="Ebrima" w:eastAsia="Times New Roman" w:hAnsi="Ebrima"/>
          <w:b/>
          <w:bCs/>
          <w:sz w:val="19"/>
          <w:szCs w:val="19"/>
        </w:rPr>
        <w:t>DAO</w:t>
      </w:r>
      <w:r w:rsidRPr="00E23ADB">
        <w:rPr>
          <w:rFonts w:ascii="Ebrima" w:eastAsia="Times New Roman" w:hAnsi="Ebrima"/>
          <w:sz w:val="19"/>
          <w:szCs w:val="19"/>
        </w:rPr>
        <w:t xml:space="preserve">, </w:t>
      </w:r>
      <w:r w:rsidRPr="00E23ADB">
        <w:rPr>
          <w:rFonts w:ascii="Ebrima" w:eastAsia="Times New Roman" w:hAnsi="Ebrima"/>
          <w:b/>
          <w:bCs/>
          <w:sz w:val="19"/>
          <w:szCs w:val="19"/>
        </w:rPr>
        <w:t>Factory</w:t>
      </w:r>
      <w:r w:rsidRPr="00E23ADB">
        <w:rPr>
          <w:rFonts w:ascii="Ebrima" w:eastAsia="Times New Roman" w:hAnsi="Ebrima"/>
          <w:sz w:val="19"/>
          <w:szCs w:val="19"/>
        </w:rPr>
        <w:t xml:space="preserve">, and </w:t>
      </w:r>
      <w:r w:rsidRPr="00E23ADB">
        <w:rPr>
          <w:rFonts w:ascii="Ebrima" w:eastAsia="Times New Roman" w:hAnsi="Ebrima"/>
          <w:b/>
          <w:bCs/>
          <w:sz w:val="19"/>
          <w:szCs w:val="19"/>
        </w:rPr>
        <w:t>Singleton</w:t>
      </w:r>
      <w:r w:rsidRPr="00E23ADB">
        <w:rPr>
          <w:rFonts w:ascii="Ebrima" w:eastAsia="Times New Roman" w:hAnsi="Ebrima"/>
          <w:sz w:val="19"/>
          <w:szCs w:val="19"/>
        </w:rPr>
        <w:t xml:space="preserve"> for clean architecture</w:t>
      </w:r>
      <w:r w:rsidRPr="00E23ADB">
        <w:rPr>
          <w:rFonts w:ascii="Ebrima" w:hAnsi="Ebrima"/>
          <w:sz w:val="19"/>
          <w:szCs w:val="19"/>
        </w:rPr>
        <w:t xml:space="preserve">. </w:t>
      </w:r>
      <w:r w:rsidRPr="00E23ADB">
        <w:rPr>
          <w:rFonts w:ascii="Ebrima" w:eastAsia="Times New Roman" w:hAnsi="Ebrima"/>
          <w:sz w:val="19"/>
          <w:szCs w:val="19"/>
        </w:rPr>
        <w:t>performed comprehensive testing using JUnit and Mockito to validate application logic, while leveraging JMeter to assess performance under load.</w:t>
      </w:r>
    </w:p>
    <w:p w14:paraId="2BE738F9" w14:textId="77777777" w:rsidR="007E422B" w:rsidRPr="00E23ADB" w:rsidRDefault="007E422B" w:rsidP="007E422B">
      <w:pPr>
        <w:pStyle w:val="ListParagraph"/>
        <w:numPr>
          <w:ilvl w:val="0"/>
          <w:numId w:val="4"/>
        </w:numPr>
        <w:jc w:val="both"/>
        <w:rPr>
          <w:rFonts w:ascii="Ebrima" w:hAnsi="Ebrima"/>
          <w:sz w:val="19"/>
          <w:szCs w:val="19"/>
        </w:rPr>
      </w:pPr>
      <w:r w:rsidRPr="00E23ADB">
        <w:rPr>
          <w:rFonts w:ascii="Ebrima" w:hAnsi="Ebrima"/>
          <w:sz w:val="19"/>
          <w:szCs w:val="19"/>
        </w:rPr>
        <w:t xml:space="preserve">Simplified digital wallet logic using </w:t>
      </w:r>
      <w:r w:rsidRPr="00E23ADB">
        <w:rPr>
          <w:rFonts w:ascii="Ebrima" w:hAnsi="Ebrima"/>
          <w:b/>
          <w:bCs/>
          <w:sz w:val="19"/>
          <w:szCs w:val="19"/>
        </w:rPr>
        <w:t>Java 11 Records</w:t>
      </w:r>
      <w:r w:rsidRPr="00E23ADB">
        <w:rPr>
          <w:rFonts w:ascii="Ebrima" w:hAnsi="Ebrima"/>
          <w:sz w:val="19"/>
          <w:szCs w:val="19"/>
        </w:rPr>
        <w:t xml:space="preserve">, </w:t>
      </w:r>
      <w:r w:rsidRPr="00E23ADB">
        <w:rPr>
          <w:rFonts w:ascii="Ebrima" w:hAnsi="Ebrima"/>
          <w:b/>
          <w:bCs/>
          <w:sz w:val="19"/>
          <w:szCs w:val="19"/>
        </w:rPr>
        <w:t>Sealed Classes</w:t>
      </w:r>
      <w:r w:rsidRPr="00E23ADB">
        <w:rPr>
          <w:rFonts w:ascii="Ebrima" w:hAnsi="Ebrima"/>
          <w:sz w:val="19"/>
          <w:szCs w:val="19"/>
        </w:rPr>
        <w:t xml:space="preserve">, and </w:t>
      </w:r>
      <w:r w:rsidRPr="00E23ADB">
        <w:rPr>
          <w:rFonts w:ascii="Ebrima" w:hAnsi="Ebrima"/>
          <w:b/>
          <w:bCs/>
          <w:sz w:val="19"/>
          <w:szCs w:val="19"/>
        </w:rPr>
        <w:t>Pattern Matching</w:t>
      </w:r>
      <w:r w:rsidRPr="00E23ADB">
        <w:rPr>
          <w:rFonts w:ascii="Ebrima" w:hAnsi="Ebrima"/>
          <w:sz w:val="19"/>
          <w:szCs w:val="19"/>
        </w:rPr>
        <w:t>, reducing boilerplate code and enhancing maintainability for secure, scalable banking systems.</w:t>
      </w:r>
    </w:p>
    <w:p w14:paraId="608180B9" w14:textId="77777777" w:rsidR="007E422B" w:rsidRPr="00E23ADB" w:rsidRDefault="007E422B" w:rsidP="007E422B">
      <w:pPr>
        <w:pStyle w:val="ListParagraph"/>
        <w:numPr>
          <w:ilvl w:val="0"/>
          <w:numId w:val="4"/>
        </w:numPr>
        <w:jc w:val="both"/>
        <w:rPr>
          <w:rFonts w:ascii="Ebrima" w:eastAsia="Times New Roman" w:hAnsi="Ebrima"/>
          <w:sz w:val="19"/>
          <w:szCs w:val="19"/>
        </w:rPr>
      </w:pPr>
      <w:r w:rsidRPr="00E23ADB">
        <w:rPr>
          <w:rFonts w:ascii="Ebrima" w:hAnsi="Ebrima"/>
          <w:sz w:val="19"/>
          <w:szCs w:val="19"/>
        </w:rPr>
        <w:t xml:space="preserve">Developed microservices using </w:t>
      </w:r>
      <w:r w:rsidRPr="00E23ADB">
        <w:rPr>
          <w:rFonts w:ascii="Ebrima" w:hAnsi="Ebrima"/>
          <w:b/>
          <w:bCs/>
          <w:sz w:val="19"/>
          <w:szCs w:val="19"/>
        </w:rPr>
        <w:t>Spring Boot, Spring JPA, and REST APIs</w:t>
      </w:r>
      <w:r w:rsidRPr="00E23ADB">
        <w:rPr>
          <w:rFonts w:ascii="Ebrima" w:hAnsi="Ebrima"/>
          <w:sz w:val="19"/>
          <w:szCs w:val="19"/>
        </w:rPr>
        <w:t xml:space="preserve"> to process credit and debit card transactions, integrated </w:t>
      </w:r>
      <w:r w:rsidRPr="00E23ADB">
        <w:rPr>
          <w:rFonts w:ascii="Ebrima" w:hAnsi="Ebrima"/>
          <w:b/>
          <w:bCs/>
          <w:sz w:val="19"/>
          <w:szCs w:val="19"/>
        </w:rPr>
        <w:t>Spring Batch</w:t>
      </w:r>
      <w:r w:rsidRPr="00E23ADB">
        <w:rPr>
          <w:rFonts w:ascii="Ebrima" w:hAnsi="Ebrima"/>
          <w:sz w:val="19"/>
          <w:szCs w:val="19"/>
        </w:rPr>
        <w:t xml:space="preserve"> for batch processing, and utilized Apache </w:t>
      </w:r>
      <w:r w:rsidRPr="00E23ADB">
        <w:rPr>
          <w:rFonts w:ascii="Ebrima" w:hAnsi="Ebrima"/>
          <w:b/>
          <w:bCs/>
          <w:sz w:val="19"/>
          <w:szCs w:val="19"/>
        </w:rPr>
        <w:t>Kafka</w:t>
      </w:r>
      <w:r w:rsidRPr="00E23ADB">
        <w:rPr>
          <w:rFonts w:ascii="Ebrima" w:hAnsi="Ebrima"/>
          <w:sz w:val="19"/>
          <w:szCs w:val="19"/>
        </w:rPr>
        <w:t xml:space="preserve"> for real-time payment notifications.</w:t>
      </w:r>
    </w:p>
    <w:p w14:paraId="633411FF" w14:textId="77777777" w:rsidR="007E422B" w:rsidRPr="007E422B" w:rsidRDefault="007E422B" w:rsidP="007E422B">
      <w:pPr>
        <w:pStyle w:val="ListParagraph"/>
        <w:numPr>
          <w:ilvl w:val="0"/>
          <w:numId w:val="4"/>
        </w:numPr>
        <w:jc w:val="both"/>
        <w:rPr>
          <w:rFonts w:ascii="Ebrima" w:eastAsia="Times New Roman" w:hAnsi="Ebrima"/>
          <w:sz w:val="19"/>
          <w:szCs w:val="19"/>
        </w:rPr>
      </w:pPr>
      <w:r w:rsidRPr="00E23ADB">
        <w:rPr>
          <w:rFonts w:ascii="Ebrima" w:eastAsia="Times New Roman" w:hAnsi="Ebrima"/>
          <w:sz w:val="19"/>
          <w:szCs w:val="19"/>
        </w:rPr>
        <w:t xml:space="preserve">Ensured secure payment transactions using </w:t>
      </w:r>
      <w:r w:rsidRPr="00E23ADB">
        <w:rPr>
          <w:rFonts w:ascii="Ebrima" w:eastAsia="Times New Roman" w:hAnsi="Ebrima"/>
          <w:b/>
          <w:bCs/>
          <w:sz w:val="19"/>
          <w:szCs w:val="19"/>
        </w:rPr>
        <w:t>TLS/SSL certificates</w:t>
      </w:r>
      <w:r w:rsidRPr="00E23ADB">
        <w:rPr>
          <w:rFonts w:ascii="Ebrima" w:eastAsia="Times New Roman" w:hAnsi="Ebrima"/>
          <w:sz w:val="19"/>
          <w:szCs w:val="19"/>
        </w:rPr>
        <w:t xml:space="preserve">, implemented </w:t>
      </w:r>
      <w:r w:rsidRPr="00E23ADB">
        <w:rPr>
          <w:rFonts w:ascii="Ebrima" w:eastAsia="Times New Roman" w:hAnsi="Ebrima"/>
          <w:b/>
          <w:bCs/>
          <w:sz w:val="19"/>
          <w:szCs w:val="19"/>
        </w:rPr>
        <w:t>OAuth 2.0</w:t>
      </w:r>
      <w:r w:rsidRPr="00E23ADB">
        <w:rPr>
          <w:rFonts w:ascii="Ebrima" w:eastAsia="Times New Roman" w:hAnsi="Ebrima"/>
          <w:sz w:val="19"/>
          <w:szCs w:val="19"/>
        </w:rPr>
        <w:t xml:space="preserve"> and </w:t>
      </w:r>
      <w:r w:rsidRPr="00E23ADB">
        <w:rPr>
          <w:rFonts w:ascii="Ebrima" w:eastAsia="Times New Roman" w:hAnsi="Ebrima"/>
          <w:b/>
          <w:bCs/>
          <w:sz w:val="19"/>
          <w:szCs w:val="19"/>
        </w:rPr>
        <w:t>JWT</w:t>
      </w:r>
      <w:r w:rsidRPr="00E23ADB">
        <w:rPr>
          <w:rFonts w:ascii="Ebrima" w:eastAsia="Times New Roman" w:hAnsi="Ebrima"/>
          <w:sz w:val="19"/>
          <w:szCs w:val="19"/>
        </w:rPr>
        <w:t xml:space="preserve"> for authentication, and optimized data handling with Spring Boot and Hibernate to enhance performance and compliance. </w:t>
      </w:r>
    </w:p>
    <w:p w14:paraId="5FA346D7" w14:textId="77777777" w:rsidR="00E16CA9" w:rsidRPr="00E23ADB" w:rsidRDefault="00E16CA9" w:rsidP="00850506">
      <w:pPr>
        <w:pStyle w:val="ListParagraph"/>
        <w:numPr>
          <w:ilvl w:val="0"/>
          <w:numId w:val="4"/>
        </w:numP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Enhanced wallet UI performance with </w:t>
      </w:r>
      <w:r w:rsidRPr="00E23ADB">
        <w:rPr>
          <w:rFonts w:ascii="Ebrima" w:eastAsia="Times New Roman" w:hAnsi="Ebrima"/>
          <w:b/>
          <w:bCs/>
          <w:sz w:val="19"/>
          <w:szCs w:val="19"/>
        </w:rPr>
        <w:t>Code Splitting</w:t>
      </w:r>
      <w:r w:rsidRPr="00E23ADB">
        <w:rPr>
          <w:rFonts w:ascii="Ebrima" w:eastAsia="Times New Roman" w:hAnsi="Ebrima"/>
          <w:sz w:val="19"/>
          <w:szCs w:val="19"/>
        </w:rPr>
        <w:t xml:space="preserve">, Suspense for </w:t>
      </w:r>
      <w:r w:rsidRPr="00E23ADB">
        <w:rPr>
          <w:rFonts w:ascii="Ebrima" w:eastAsia="Times New Roman" w:hAnsi="Ebrima"/>
          <w:b/>
          <w:bCs/>
          <w:sz w:val="19"/>
          <w:szCs w:val="19"/>
        </w:rPr>
        <w:t>lazy loading</w:t>
      </w:r>
      <w:r w:rsidRPr="00E23ADB">
        <w:rPr>
          <w:rFonts w:ascii="Ebrima" w:eastAsia="Times New Roman" w:hAnsi="Ebrima"/>
          <w:sz w:val="19"/>
          <w:szCs w:val="19"/>
        </w:rPr>
        <w:t xml:space="preserve">, and </w:t>
      </w:r>
      <w:r w:rsidRPr="00E23ADB">
        <w:rPr>
          <w:rFonts w:ascii="Ebrima" w:eastAsia="Times New Roman" w:hAnsi="Ebrima"/>
          <w:b/>
          <w:bCs/>
          <w:sz w:val="19"/>
          <w:szCs w:val="19"/>
        </w:rPr>
        <w:t>WebSocket API</w:t>
      </w:r>
      <w:r w:rsidRPr="00E23ADB">
        <w:rPr>
          <w:rFonts w:ascii="Ebrima" w:eastAsia="Times New Roman" w:hAnsi="Ebrima"/>
          <w:sz w:val="19"/>
          <w:szCs w:val="19"/>
        </w:rPr>
        <w:t xml:space="preserve"> for live updates. Ensured accessibility compliance optimized caching strategies.</w:t>
      </w:r>
    </w:p>
    <w:p w14:paraId="15E192D4" w14:textId="77777777" w:rsidR="00E16CA9" w:rsidRPr="00E23ADB" w:rsidRDefault="00E16CA9" w:rsidP="00850506">
      <w:pPr>
        <w:pStyle w:val="ListParagraph"/>
        <w:numPr>
          <w:ilvl w:val="0"/>
          <w:numId w:val="4"/>
        </w:numP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Conducted comprehensive testing using </w:t>
      </w:r>
      <w:r w:rsidRPr="00E23ADB">
        <w:rPr>
          <w:rFonts w:ascii="Ebrima" w:eastAsia="Times New Roman" w:hAnsi="Ebrima"/>
          <w:b/>
          <w:bCs/>
          <w:sz w:val="19"/>
          <w:szCs w:val="19"/>
        </w:rPr>
        <w:t>Jest</w:t>
      </w:r>
      <w:r w:rsidRPr="00E23ADB">
        <w:rPr>
          <w:rFonts w:ascii="Ebrima" w:eastAsia="Times New Roman" w:hAnsi="Ebrima"/>
          <w:sz w:val="19"/>
          <w:szCs w:val="19"/>
        </w:rPr>
        <w:t xml:space="preserve"> for unit tests, React Testing Library for component validation, and </w:t>
      </w:r>
      <w:r w:rsidRPr="00E23ADB">
        <w:rPr>
          <w:rFonts w:ascii="Ebrima" w:eastAsia="Times New Roman" w:hAnsi="Ebrima"/>
          <w:b/>
          <w:bCs/>
          <w:sz w:val="19"/>
          <w:szCs w:val="19"/>
        </w:rPr>
        <w:t>Cypress</w:t>
      </w:r>
      <w:r w:rsidRPr="00E23ADB">
        <w:rPr>
          <w:rFonts w:ascii="Ebrima" w:eastAsia="Times New Roman" w:hAnsi="Ebrima"/>
          <w:sz w:val="19"/>
          <w:szCs w:val="19"/>
        </w:rPr>
        <w:t xml:space="preserve"> for end-to-end scenarios to ensure seamless payment workflows and system reliability.</w:t>
      </w:r>
    </w:p>
    <w:p w14:paraId="09CA9800" w14:textId="77777777" w:rsidR="00E16CA9" w:rsidRPr="00E23ADB" w:rsidRDefault="00E16CA9" w:rsidP="00850506">
      <w:pPr>
        <w:pStyle w:val="ListParagraph"/>
        <w:numPr>
          <w:ilvl w:val="0"/>
          <w:numId w:val="4"/>
        </w:numPr>
        <w:spacing w:after="0" w:line="240" w:lineRule="auto"/>
        <w:jc w:val="both"/>
        <w:rPr>
          <w:rFonts w:ascii="Ebrima" w:eastAsia="Times New Roman" w:hAnsi="Ebrima"/>
          <w:sz w:val="19"/>
          <w:szCs w:val="19"/>
        </w:rPr>
      </w:pPr>
      <w:r w:rsidRPr="00E23ADB">
        <w:rPr>
          <w:rFonts w:ascii="Ebrima" w:hAnsi="Ebrima"/>
          <w:sz w:val="19"/>
          <w:szCs w:val="19"/>
        </w:rPr>
        <w:t xml:space="preserve">Built </w:t>
      </w:r>
      <w:r w:rsidRPr="00E23ADB">
        <w:rPr>
          <w:rFonts w:ascii="Ebrima" w:hAnsi="Ebrima"/>
          <w:b/>
          <w:bCs/>
          <w:sz w:val="19"/>
          <w:szCs w:val="19"/>
        </w:rPr>
        <w:t>RESTful APIs</w:t>
      </w:r>
      <w:r w:rsidRPr="00E23ADB">
        <w:rPr>
          <w:rFonts w:ascii="Ebrima" w:hAnsi="Ebrima"/>
          <w:sz w:val="19"/>
          <w:szCs w:val="19"/>
        </w:rPr>
        <w:t xml:space="preserve"> for payment initiation and status tracking using </w:t>
      </w:r>
      <w:r w:rsidRPr="00E23ADB">
        <w:rPr>
          <w:rFonts w:ascii="Ebrima" w:hAnsi="Ebrima"/>
          <w:b/>
          <w:bCs/>
          <w:sz w:val="19"/>
          <w:szCs w:val="19"/>
        </w:rPr>
        <w:t>Hibernate</w:t>
      </w:r>
      <w:r w:rsidRPr="00E23ADB">
        <w:rPr>
          <w:rFonts w:ascii="Ebrima" w:hAnsi="Ebrima"/>
          <w:sz w:val="19"/>
          <w:szCs w:val="19"/>
        </w:rPr>
        <w:t xml:space="preserve"> for ACID compliance. Integrated </w:t>
      </w:r>
      <w:r w:rsidRPr="00E23ADB">
        <w:rPr>
          <w:rFonts w:ascii="Ebrima" w:hAnsi="Ebrima"/>
          <w:b/>
          <w:bCs/>
          <w:sz w:val="19"/>
          <w:szCs w:val="19"/>
        </w:rPr>
        <w:t>Kafka</w:t>
      </w:r>
      <w:r w:rsidRPr="00E23ADB">
        <w:rPr>
          <w:rFonts w:ascii="Ebrima" w:hAnsi="Ebrima"/>
          <w:sz w:val="19"/>
          <w:szCs w:val="19"/>
        </w:rPr>
        <w:t xml:space="preserve"> for real-time, fault-tolerant, scalable transaction processing in high-volume environments.</w:t>
      </w:r>
    </w:p>
    <w:p w14:paraId="3C35E854" w14:textId="77777777" w:rsidR="00E16CA9" w:rsidRPr="00E23ADB" w:rsidRDefault="00E16CA9" w:rsidP="00850506">
      <w:pPr>
        <w:pStyle w:val="ListParagraph"/>
        <w:numPr>
          <w:ilvl w:val="0"/>
          <w:numId w:val="4"/>
        </w:numPr>
        <w:spacing w:after="0" w:line="240" w:lineRule="auto"/>
        <w:jc w:val="both"/>
        <w:rPr>
          <w:rFonts w:ascii="Ebrima" w:eastAsia="Times New Roman" w:hAnsi="Ebrima"/>
          <w:sz w:val="19"/>
          <w:szCs w:val="19"/>
        </w:rPr>
      </w:pPr>
      <w:r w:rsidRPr="00E23ADB">
        <w:rPr>
          <w:rFonts w:ascii="Ebrima" w:hAnsi="Ebrima"/>
          <w:sz w:val="19"/>
          <w:szCs w:val="19"/>
        </w:rPr>
        <w:t xml:space="preserve">Conducted vulnerability assessments using </w:t>
      </w:r>
      <w:r w:rsidRPr="00E23ADB">
        <w:rPr>
          <w:rStyle w:val="Strong"/>
          <w:rFonts w:ascii="Ebrima" w:hAnsi="Ebrima"/>
          <w:sz w:val="19"/>
          <w:szCs w:val="19"/>
        </w:rPr>
        <w:t>SonarQube</w:t>
      </w:r>
      <w:r w:rsidRPr="00E23ADB">
        <w:rPr>
          <w:rFonts w:ascii="Ebrima" w:hAnsi="Ebrima"/>
          <w:sz w:val="19"/>
          <w:szCs w:val="19"/>
        </w:rPr>
        <w:t xml:space="preserve"> for payment APIs and </w:t>
      </w:r>
      <w:r w:rsidRPr="00E23ADB">
        <w:rPr>
          <w:rStyle w:val="Strong"/>
          <w:rFonts w:ascii="Ebrima" w:hAnsi="Ebrima"/>
          <w:sz w:val="19"/>
          <w:szCs w:val="19"/>
        </w:rPr>
        <w:t xml:space="preserve">OWASP </w:t>
      </w:r>
      <w:r w:rsidRPr="00E23ADB">
        <w:rPr>
          <w:rFonts w:ascii="Ebrima" w:hAnsi="Ebrima"/>
          <w:sz w:val="19"/>
          <w:szCs w:val="19"/>
        </w:rPr>
        <w:t>for penetration testing of wallet interfaces.</w:t>
      </w:r>
    </w:p>
    <w:p w14:paraId="7B1EBE6C"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hAnsi="Ebrima"/>
          <w:sz w:val="19"/>
          <w:szCs w:val="19"/>
        </w:rPr>
        <w:t xml:space="preserve">Architected scalable payment microservices on </w:t>
      </w:r>
      <w:r w:rsidRPr="00E23ADB">
        <w:rPr>
          <w:rFonts w:ascii="Ebrima" w:hAnsi="Ebrima"/>
          <w:b/>
          <w:bCs/>
          <w:sz w:val="19"/>
          <w:szCs w:val="19"/>
        </w:rPr>
        <w:t>Amazon EKS</w:t>
      </w:r>
      <w:r w:rsidRPr="00E23ADB">
        <w:rPr>
          <w:rFonts w:ascii="Ebrima" w:hAnsi="Ebrima"/>
          <w:sz w:val="19"/>
          <w:szCs w:val="19"/>
        </w:rPr>
        <w:t xml:space="preserve"> with </w:t>
      </w:r>
      <w:r w:rsidRPr="00E23ADB">
        <w:rPr>
          <w:rFonts w:ascii="Ebrima" w:hAnsi="Ebrima"/>
          <w:b/>
          <w:bCs/>
          <w:sz w:val="19"/>
          <w:szCs w:val="19"/>
        </w:rPr>
        <w:t>EC2</w:t>
      </w:r>
      <w:r w:rsidRPr="00E23ADB">
        <w:rPr>
          <w:rFonts w:ascii="Ebrima" w:hAnsi="Ebrima"/>
          <w:sz w:val="19"/>
          <w:szCs w:val="19"/>
        </w:rPr>
        <w:t xml:space="preserve"> for high-performance computing, enforcing </w:t>
      </w:r>
      <w:r w:rsidRPr="00E23ADB">
        <w:rPr>
          <w:rFonts w:ascii="Ebrima" w:hAnsi="Ebrima"/>
          <w:b/>
          <w:bCs/>
          <w:sz w:val="19"/>
          <w:szCs w:val="19"/>
        </w:rPr>
        <w:t>IAM</w:t>
      </w:r>
      <w:r w:rsidRPr="00E23ADB">
        <w:rPr>
          <w:rFonts w:ascii="Ebrima" w:hAnsi="Ebrima"/>
          <w:sz w:val="19"/>
          <w:szCs w:val="19"/>
        </w:rPr>
        <w:t xml:space="preserve"> for secure financial data.</w:t>
      </w:r>
    </w:p>
    <w:p w14:paraId="657C2241"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hAnsi="Ebrima"/>
          <w:sz w:val="19"/>
          <w:szCs w:val="19"/>
        </w:rPr>
        <w:t xml:space="preserve">Ensured reliable payments with </w:t>
      </w:r>
      <w:r w:rsidRPr="00E23ADB">
        <w:rPr>
          <w:rFonts w:ascii="Ebrima" w:hAnsi="Ebrima"/>
          <w:b/>
          <w:bCs/>
          <w:sz w:val="19"/>
          <w:szCs w:val="19"/>
        </w:rPr>
        <w:t>SQS FIFO</w:t>
      </w:r>
      <w:r w:rsidRPr="00E23ADB">
        <w:rPr>
          <w:rFonts w:ascii="Ebrima" w:hAnsi="Ebrima"/>
          <w:sz w:val="19"/>
          <w:szCs w:val="19"/>
        </w:rPr>
        <w:t xml:space="preserve"> queues for ordering, deduplication, </w:t>
      </w:r>
      <w:r w:rsidRPr="00E23ADB">
        <w:rPr>
          <w:rFonts w:ascii="Ebrima" w:hAnsi="Ebrima"/>
          <w:b/>
          <w:bCs/>
          <w:sz w:val="19"/>
          <w:szCs w:val="19"/>
        </w:rPr>
        <w:t>SNS</w:t>
      </w:r>
      <w:r w:rsidRPr="00E23ADB">
        <w:rPr>
          <w:rFonts w:ascii="Ebrima" w:hAnsi="Ebrima"/>
          <w:sz w:val="19"/>
          <w:szCs w:val="19"/>
        </w:rPr>
        <w:t xml:space="preserve"> filtering for targeted notifications, and </w:t>
      </w:r>
      <w:r w:rsidRPr="00E23ADB">
        <w:rPr>
          <w:rFonts w:ascii="Ebrima" w:hAnsi="Ebrima"/>
          <w:b/>
          <w:bCs/>
          <w:sz w:val="19"/>
          <w:szCs w:val="19"/>
        </w:rPr>
        <w:t>DLQs</w:t>
      </w:r>
      <w:r w:rsidRPr="00E23ADB">
        <w:rPr>
          <w:rFonts w:ascii="Ebrima" w:hAnsi="Ebrima"/>
          <w:sz w:val="19"/>
          <w:szCs w:val="19"/>
        </w:rPr>
        <w:t xml:space="preserve"> to prevent data loss during peak loads.</w:t>
      </w:r>
    </w:p>
    <w:p w14:paraId="663AFC8A"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hAnsi="Ebrima"/>
          <w:sz w:val="19"/>
          <w:szCs w:val="19"/>
        </w:rPr>
        <w:t xml:space="preserve">Secured APIs with </w:t>
      </w:r>
      <w:r w:rsidRPr="00E23ADB">
        <w:rPr>
          <w:rFonts w:ascii="Ebrima" w:hAnsi="Ebrima"/>
          <w:b/>
          <w:bCs/>
          <w:sz w:val="19"/>
          <w:szCs w:val="19"/>
        </w:rPr>
        <w:t>AWS API Gateway</w:t>
      </w:r>
      <w:r w:rsidRPr="00E23ADB">
        <w:rPr>
          <w:rFonts w:ascii="Ebrima" w:hAnsi="Ebrima"/>
          <w:sz w:val="19"/>
          <w:szCs w:val="19"/>
        </w:rPr>
        <w:t xml:space="preserve"> and real-time monitoring via </w:t>
      </w:r>
      <w:r w:rsidRPr="00E23ADB">
        <w:rPr>
          <w:rFonts w:ascii="Ebrima" w:hAnsi="Ebrima"/>
          <w:b/>
          <w:bCs/>
          <w:sz w:val="19"/>
          <w:szCs w:val="19"/>
        </w:rPr>
        <w:t>CloudWatch</w:t>
      </w:r>
      <w:r w:rsidRPr="00E23ADB">
        <w:rPr>
          <w:rFonts w:ascii="Ebrima" w:hAnsi="Ebrima"/>
          <w:sz w:val="19"/>
          <w:szCs w:val="19"/>
        </w:rPr>
        <w:t xml:space="preserve">, while </w:t>
      </w:r>
      <w:r w:rsidRPr="00E23ADB">
        <w:rPr>
          <w:rFonts w:ascii="Ebrima" w:hAnsi="Ebrima"/>
          <w:b/>
          <w:bCs/>
          <w:sz w:val="19"/>
          <w:szCs w:val="19"/>
        </w:rPr>
        <w:t>AWS Lambda</w:t>
      </w:r>
      <w:r w:rsidRPr="00E23ADB">
        <w:rPr>
          <w:rFonts w:ascii="Ebrima" w:hAnsi="Ebrima"/>
          <w:sz w:val="19"/>
          <w:szCs w:val="19"/>
        </w:rPr>
        <w:t xml:space="preserve"> enabled cost-efficient auto-scaling for peak payment loads.</w:t>
      </w:r>
    </w:p>
    <w:p w14:paraId="7FF72DAB"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hAnsi="Ebrima"/>
          <w:sz w:val="19"/>
          <w:szCs w:val="19"/>
        </w:rPr>
        <w:t xml:space="preserve">Automated </w:t>
      </w:r>
      <w:r w:rsidRPr="00E23ADB">
        <w:rPr>
          <w:rFonts w:ascii="Ebrima" w:hAnsi="Ebrima"/>
          <w:b/>
          <w:bCs/>
          <w:sz w:val="19"/>
          <w:szCs w:val="19"/>
        </w:rPr>
        <w:t>CI/CD</w:t>
      </w:r>
      <w:r w:rsidRPr="00E23ADB">
        <w:rPr>
          <w:rFonts w:ascii="Ebrima" w:hAnsi="Ebrima"/>
          <w:sz w:val="19"/>
          <w:szCs w:val="19"/>
        </w:rPr>
        <w:t xml:space="preserve"> pipelines for wallet microservices using </w:t>
      </w:r>
      <w:r w:rsidRPr="00E23ADB">
        <w:rPr>
          <w:rStyle w:val="Strong"/>
          <w:rFonts w:ascii="Ebrima" w:hAnsi="Ebrima"/>
          <w:sz w:val="19"/>
          <w:szCs w:val="19"/>
        </w:rPr>
        <w:t>Jenkins, CircleCI</w:t>
      </w:r>
      <w:r w:rsidRPr="00E23ADB">
        <w:rPr>
          <w:rFonts w:ascii="Ebrima" w:hAnsi="Ebrima"/>
          <w:sz w:val="19"/>
          <w:szCs w:val="19"/>
        </w:rPr>
        <w:t xml:space="preserve">, </w:t>
      </w:r>
      <w:r w:rsidRPr="00E23ADB">
        <w:rPr>
          <w:rStyle w:val="Strong"/>
          <w:rFonts w:ascii="Ebrima" w:hAnsi="Ebrima"/>
          <w:sz w:val="19"/>
          <w:szCs w:val="19"/>
        </w:rPr>
        <w:t>GitFlow</w:t>
      </w:r>
      <w:r w:rsidRPr="00E23ADB">
        <w:rPr>
          <w:rFonts w:ascii="Ebrima" w:hAnsi="Ebrima"/>
          <w:sz w:val="19"/>
          <w:szCs w:val="19"/>
        </w:rPr>
        <w:t xml:space="preserve">, and </w:t>
      </w:r>
      <w:r w:rsidRPr="00E23ADB">
        <w:rPr>
          <w:rFonts w:ascii="Ebrima" w:hAnsi="Ebrima"/>
          <w:b/>
          <w:bCs/>
          <w:sz w:val="19"/>
          <w:szCs w:val="19"/>
        </w:rPr>
        <w:t>Puppet</w:t>
      </w:r>
      <w:r w:rsidRPr="00E23ADB">
        <w:rPr>
          <w:rFonts w:ascii="Ebrima" w:hAnsi="Ebrima"/>
          <w:sz w:val="19"/>
          <w:szCs w:val="19"/>
        </w:rPr>
        <w:t xml:space="preserve"> ensuring zero-downtime deployments during financial calendar peaks.</w:t>
      </w:r>
    </w:p>
    <w:p w14:paraId="489FFCC5"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eastAsia="Times New Roman" w:hAnsi="Ebrima"/>
          <w:sz w:val="19"/>
          <w:szCs w:val="19"/>
        </w:rPr>
        <w:t xml:space="preserve">Deployed microservices-based applications on </w:t>
      </w:r>
      <w:r w:rsidRPr="00E23ADB">
        <w:rPr>
          <w:rFonts w:ascii="Ebrima" w:eastAsia="Times New Roman" w:hAnsi="Ebrima"/>
          <w:b/>
          <w:bCs/>
          <w:sz w:val="19"/>
          <w:szCs w:val="19"/>
        </w:rPr>
        <w:t>OpenShift</w:t>
      </w:r>
      <w:r w:rsidRPr="00E23ADB">
        <w:rPr>
          <w:rFonts w:ascii="Ebrima" w:eastAsia="Times New Roman" w:hAnsi="Ebrima"/>
          <w:sz w:val="19"/>
          <w:szCs w:val="19"/>
        </w:rPr>
        <w:t xml:space="preserve"> using </w:t>
      </w:r>
      <w:r w:rsidRPr="00E23ADB">
        <w:rPr>
          <w:rFonts w:ascii="Ebrima" w:eastAsia="Times New Roman" w:hAnsi="Ebrima"/>
          <w:b/>
          <w:bCs/>
          <w:sz w:val="19"/>
          <w:szCs w:val="19"/>
        </w:rPr>
        <w:t>Docker</w:t>
      </w:r>
      <w:r w:rsidRPr="00E23ADB">
        <w:rPr>
          <w:rFonts w:ascii="Ebrima" w:eastAsia="Times New Roman" w:hAnsi="Ebrima"/>
          <w:sz w:val="19"/>
          <w:szCs w:val="19"/>
        </w:rPr>
        <w:t xml:space="preserve"> containers, leveraging </w:t>
      </w:r>
      <w:r w:rsidRPr="00E23ADB">
        <w:rPr>
          <w:rFonts w:ascii="Ebrima" w:eastAsia="Times New Roman" w:hAnsi="Ebrima"/>
          <w:b/>
          <w:bCs/>
          <w:sz w:val="19"/>
          <w:szCs w:val="19"/>
        </w:rPr>
        <w:t>Kubernetes</w:t>
      </w:r>
      <w:r w:rsidRPr="00E23ADB">
        <w:rPr>
          <w:rFonts w:ascii="Ebrima" w:eastAsia="Times New Roman" w:hAnsi="Ebrima"/>
          <w:sz w:val="19"/>
          <w:szCs w:val="19"/>
        </w:rPr>
        <w:t xml:space="preserve"> Operators for automated scaling and simplified management of containerized workloads.</w:t>
      </w:r>
    </w:p>
    <w:p w14:paraId="3CB0F0F3"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hAnsi="Ebrima"/>
          <w:sz w:val="19"/>
          <w:szCs w:val="19"/>
        </w:rPr>
        <w:t xml:space="preserve">Designed </w:t>
      </w:r>
      <w:r w:rsidRPr="00E23ADB">
        <w:rPr>
          <w:rStyle w:val="Strong"/>
          <w:rFonts w:ascii="Ebrima" w:hAnsi="Ebrima"/>
          <w:sz w:val="19"/>
          <w:szCs w:val="19"/>
        </w:rPr>
        <w:t>PostgreSQL</w:t>
      </w:r>
      <w:r w:rsidRPr="00E23ADB">
        <w:rPr>
          <w:rFonts w:ascii="Ebrima" w:hAnsi="Ebrima"/>
          <w:sz w:val="19"/>
          <w:szCs w:val="19"/>
        </w:rPr>
        <w:t xml:space="preserve"> schemas for transaction auditing with </w:t>
      </w:r>
      <w:r w:rsidRPr="00E23ADB">
        <w:rPr>
          <w:rStyle w:val="Strong"/>
          <w:rFonts w:ascii="Ebrima" w:hAnsi="Ebrima"/>
          <w:sz w:val="19"/>
          <w:szCs w:val="19"/>
        </w:rPr>
        <w:t>JPA/Hibernate</w:t>
      </w:r>
      <w:r w:rsidRPr="00E23ADB">
        <w:rPr>
          <w:rFonts w:ascii="Ebrima" w:hAnsi="Ebrima"/>
          <w:sz w:val="19"/>
          <w:szCs w:val="19"/>
        </w:rPr>
        <w:t>, implemented row-level security to protect sensitive data, with composite indexing and partitioning for high performance and scalability.</w:t>
      </w:r>
    </w:p>
    <w:p w14:paraId="6B187CE1"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hAnsi="Ebrima"/>
          <w:sz w:val="19"/>
          <w:szCs w:val="19"/>
        </w:rPr>
        <w:lastRenderedPageBreak/>
        <w:t xml:space="preserve">Orchestrated seamless integration of </w:t>
      </w:r>
      <w:r w:rsidRPr="00E23ADB">
        <w:rPr>
          <w:rFonts w:ascii="Ebrima" w:hAnsi="Ebrima"/>
          <w:b/>
          <w:bCs/>
          <w:sz w:val="19"/>
          <w:szCs w:val="19"/>
        </w:rPr>
        <w:t>GraphQL APIs</w:t>
      </w:r>
      <w:r w:rsidRPr="00E23ADB">
        <w:rPr>
          <w:rFonts w:ascii="Ebrima" w:hAnsi="Ebrima"/>
          <w:sz w:val="19"/>
          <w:szCs w:val="19"/>
        </w:rPr>
        <w:t xml:space="preserve"> using </w:t>
      </w:r>
      <w:r w:rsidRPr="00E23ADB">
        <w:rPr>
          <w:rFonts w:ascii="Ebrima" w:hAnsi="Ebrima"/>
          <w:b/>
          <w:bCs/>
          <w:sz w:val="19"/>
          <w:szCs w:val="19"/>
        </w:rPr>
        <w:t>Apollo Client's</w:t>
      </w:r>
      <w:r w:rsidRPr="00E23ADB">
        <w:rPr>
          <w:rFonts w:ascii="Ebrima" w:hAnsi="Ebrima"/>
          <w:sz w:val="19"/>
          <w:szCs w:val="19"/>
        </w:rPr>
        <w:t xml:space="preserve"> declarative data fetching for secure, fault-tolerant communication with backend services.</w:t>
      </w:r>
    </w:p>
    <w:p w14:paraId="257BC571"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hAnsi="Ebrima"/>
          <w:sz w:val="19"/>
          <w:szCs w:val="19"/>
        </w:rPr>
        <w:t xml:space="preserve">Automated </w:t>
      </w:r>
      <w:r w:rsidRPr="00E23ADB">
        <w:rPr>
          <w:rFonts w:ascii="Ebrima" w:hAnsi="Ebrima"/>
          <w:b/>
          <w:bCs/>
          <w:sz w:val="19"/>
          <w:szCs w:val="19"/>
        </w:rPr>
        <w:t>API</w:t>
      </w:r>
      <w:r w:rsidRPr="00E23ADB">
        <w:rPr>
          <w:rFonts w:ascii="Ebrima" w:hAnsi="Ebrima"/>
          <w:sz w:val="19"/>
          <w:szCs w:val="19"/>
        </w:rPr>
        <w:t xml:space="preserve"> testing with </w:t>
      </w:r>
      <w:r w:rsidRPr="00E23ADB">
        <w:rPr>
          <w:rFonts w:ascii="Ebrima" w:hAnsi="Ebrima"/>
          <w:b/>
          <w:bCs/>
          <w:sz w:val="19"/>
          <w:szCs w:val="19"/>
        </w:rPr>
        <w:t>Postman</w:t>
      </w:r>
      <w:r w:rsidRPr="00E23ADB">
        <w:rPr>
          <w:rFonts w:ascii="Ebrima" w:hAnsi="Ebrima"/>
          <w:sz w:val="19"/>
          <w:szCs w:val="19"/>
        </w:rPr>
        <w:t xml:space="preserve">, validating banking sandbox integrations and implemented Defined </w:t>
      </w:r>
      <w:r w:rsidRPr="00E23ADB">
        <w:rPr>
          <w:rFonts w:ascii="Ebrima" w:hAnsi="Ebrima"/>
          <w:b/>
          <w:bCs/>
          <w:sz w:val="19"/>
          <w:szCs w:val="19"/>
        </w:rPr>
        <w:t>API</w:t>
      </w:r>
      <w:r w:rsidRPr="00E23ADB">
        <w:rPr>
          <w:rFonts w:ascii="Ebrima" w:hAnsi="Ebrima"/>
          <w:sz w:val="19"/>
          <w:szCs w:val="19"/>
        </w:rPr>
        <w:t xml:space="preserve"> specifications with </w:t>
      </w:r>
      <w:r w:rsidRPr="00E23ADB">
        <w:rPr>
          <w:rFonts w:ascii="Ebrima" w:hAnsi="Ebrima"/>
          <w:b/>
          <w:bCs/>
          <w:sz w:val="19"/>
          <w:szCs w:val="19"/>
        </w:rPr>
        <w:t>Swagger</w:t>
      </w:r>
      <w:r w:rsidRPr="00E23ADB">
        <w:rPr>
          <w:rFonts w:ascii="Ebrima" w:hAnsi="Ebrima"/>
          <w:sz w:val="19"/>
          <w:szCs w:val="19"/>
        </w:rPr>
        <w:t xml:space="preserve"> for clarity and seamless integration.</w:t>
      </w:r>
    </w:p>
    <w:p w14:paraId="185243B7"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hAnsi="Ebrima"/>
          <w:sz w:val="19"/>
          <w:szCs w:val="19"/>
        </w:rPr>
        <w:t xml:space="preserve">Implemented centralized logging for payment workflows using </w:t>
      </w:r>
      <w:r w:rsidRPr="00E23ADB">
        <w:rPr>
          <w:rStyle w:val="Strong"/>
          <w:rFonts w:ascii="Ebrima" w:hAnsi="Ebrima"/>
          <w:sz w:val="19"/>
          <w:szCs w:val="19"/>
        </w:rPr>
        <w:t>Log4j</w:t>
      </w:r>
      <w:r w:rsidRPr="00E23ADB">
        <w:rPr>
          <w:rFonts w:ascii="Ebrima" w:hAnsi="Ebrima"/>
          <w:sz w:val="19"/>
          <w:szCs w:val="19"/>
        </w:rPr>
        <w:t xml:space="preserve">, with </w:t>
      </w:r>
      <w:r w:rsidRPr="00E23ADB">
        <w:rPr>
          <w:rStyle w:val="Strong"/>
          <w:rFonts w:ascii="Ebrima" w:hAnsi="Ebrima"/>
          <w:sz w:val="19"/>
          <w:szCs w:val="19"/>
        </w:rPr>
        <w:t>Grafana</w:t>
      </w:r>
      <w:r w:rsidRPr="00E23ADB">
        <w:rPr>
          <w:rFonts w:ascii="Ebrima" w:hAnsi="Ebrima"/>
          <w:sz w:val="19"/>
          <w:szCs w:val="19"/>
        </w:rPr>
        <w:t xml:space="preserve"> dashboards tracking failed transaction patterns, integrated real-time alerting for anomaly detection and log aggregation for streamlined troubleshooting.</w:t>
      </w:r>
    </w:p>
    <w:p w14:paraId="26FC77C8" w14:textId="77777777" w:rsidR="00E16CA9" w:rsidRPr="00E23ADB" w:rsidRDefault="00E16CA9" w:rsidP="00850506">
      <w:pPr>
        <w:pStyle w:val="ListParagraph"/>
        <w:numPr>
          <w:ilvl w:val="0"/>
          <w:numId w:val="4"/>
        </w:numPr>
        <w:jc w:val="both"/>
        <w:rPr>
          <w:rFonts w:ascii="Ebrima" w:eastAsia="Times New Roman" w:hAnsi="Ebrima"/>
          <w:sz w:val="19"/>
          <w:szCs w:val="19"/>
        </w:rPr>
      </w:pPr>
      <w:r w:rsidRPr="00E23ADB">
        <w:rPr>
          <w:rFonts w:ascii="Ebrima" w:eastAsia="Times New Roman" w:hAnsi="Ebrima"/>
          <w:sz w:val="19"/>
          <w:szCs w:val="19"/>
        </w:rPr>
        <w:t xml:space="preserve">Used </w:t>
      </w:r>
      <w:r w:rsidRPr="00E23ADB">
        <w:rPr>
          <w:rFonts w:ascii="Ebrima" w:eastAsia="Times New Roman" w:hAnsi="Ebrima"/>
          <w:b/>
          <w:sz w:val="19"/>
          <w:szCs w:val="19"/>
        </w:rPr>
        <w:t>Maven</w:t>
      </w:r>
      <w:r w:rsidRPr="00E23ADB">
        <w:rPr>
          <w:rFonts w:ascii="Ebrima" w:eastAsia="Times New Roman" w:hAnsi="Ebrima"/>
          <w:sz w:val="19"/>
          <w:szCs w:val="19"/>
        </w:rPr>
        <w:t xml:space="preserve"> as a </w:t>
      </w:r>
      <w:r w:rsidRPr="00E23ADB">
        <w:rPr>
          <w:rFonts w:ascii="Ebrima" w:eastAsia="Times New Roman" w:hAnsi="Ebrima"/>
          <w:b/>
          <w:sz w:val="19"/>
          <w:szCs w:val="19"/>
        </w:rPr>
        <w:t>build automation tool</w:t>
      </w:r>
      <w:r w:rsidRPr="00E23ADB">
        <w:rPr>
          <w:rFonts w:ascii="Ebrima" w:eastAsia="Times New Roman" w:hAnsi="Ebrima"/>
          <w:sz w:val="19"/>
          <w:szCs w:val="19"/>
        </w:rPr>
        <w:t xml:space="preserve"> and managed </w:t>
      </w:r>
      <w:r w:rsidRPr="00E23ADB">
        <w:rPr>
          <w:rFonts w:ascii="Ebrima" w:eastAsia="Times New Roman" w:hAnsi="Ebrima"/>
          <w:b/>
          <w:sz w:val="19"/>
          <w:szCs w:val="19"/>
        </w:rPr>
        <w:t>Continuous Integration (CI) and Continuous Delivery (CD)</w:t>
      </w:r>
      <w:r w:rsidRPr="00E23ADB">
        <w:rPr>
          <w:rFonts w:ascii="Ebrima" w:eastAsia="Times New Roman" w:hAnsi="Ebrima"/>
          <w:sz w:val="19"/>
          <w:szCs w:val="19"/>
        </w:rPr>
        <w:t xml:space="preserve"> processes ensuring seamless collaboration and efficient release cycles.</w:t>
      </w:r>
    </w:p>
    <w:p w14:paraId="3E8C0541" w14:textId="77777777" w:rsidR="00E16CA9" w:rsidRDefault="00E16CA9" w:rsidP="006D1A01">
      <w:pPr>
        <w:jc w:val="both"/>
        <w:rPr>
          <w:rFonts w:ascii="Ebrima" w:eastAsia="Times New Roman" w:hAnsi="Ebrima"/>
          <w:sz w:val="19"/>
          <w:szCs w:val="19"/>
        </w:rPr>
      </w:pPr>
      <w:r w:rsidRPr="00E23ADB">
        <w:rPr>
          <w:rFonts w:ascii="Ebrima" w:eastAsia="Times New Roman" w:hAnsi="Ebrima"/>
          <w:b/>
          <w:bCs/>
          <w:sz w:val="19"/>
          <w:szCs w:val="19"/>
        </w:rPr>
        <w:t>Tech Stack:</w:t>
      </w:r>
      <w:r w:rsidRPr="00E23ADB">
        <w:rPr>
          <w:rFonts w:ascii="Ebrima" w:hAnsi="Ebrima"/>
          <w:sz w:val="19"/>
          <w:szCs w:val="19"/>
        </w:rPr>
        <w:t xml:space="preserve"> </w:t>
      </w:r>
      <w:r w:rsidR="006D1A01" w:rsidRPr="00E23ADB">
        <w:rPr>
          <w:rFonts w:ascii="Ebrima" w:eastAsia="Times New Roman" w:hAnsi="Ebrima"/>
          <w:sz w:val="19"/>
          <w:szCs w:val="19"/>
        </w:rPr>
        <w:t>Java 11</w:t>
      </w:r>
      <w:r w:rsidRPr="00E23ADB">
        <w:rPr>
          <w:rFonts w:ascii="Ebrima" w:eastAsia="Times New Roman" w:hAnsi="Ebrima"/>
          <w:sz w:val="19"/>
          <w:szCs w:val="19"/>
        </w:rPr>
        <w:t>, Spring Boot, Hibernate, REST APIs, OAuth 2.0, JWT, Spring Security, Apache Kafka, PostgreSQL, MongoDB, AWS (EC2, S3, Lambda), Docker, Kubernetes, React, TypeScript, RxJS, NgRx, JUnit, Mockito, Cypress, Maven, Git, CI/CD Pipelines, Puppet</w:t>
      </w:r>
    </w:p>
    <w:p w14:paraId="1826016E" w14:textId="3F91F7F8" w:rsidR="00291B2C" w:rsidRDefault="00291B2C" w:rsidP="00291B2C">
      <w:pPr>
        <w:spacing w:after="0" w:line="240" w:lineRule="auto"/>
        <w:jc w:val="both"/>
        <w:rPr>
          <w:rFonts w:ascii="Ebrima" w:eastAsia="Times New Roman" w:hAnsi="Ebrima"/>
          <w:b/>
          <w:sz w:val="19"/>
          <w:szCs w:val="19"/>
        </w:rPr>
      </w:pPr>
      <w:r w:rsidRPr="000E4ED9">
        <w:rPr>
          <w:rFonts w:ascii="Ebrima" w:eastAsia="Times New Roman" w:hAnsi="Ebrima"/>
          <w:b/>
          <w:sz w:val="20"/>
          <w:szCs w:val="20"/>
        </w:rPr>
        <w:t>Agilysys Pvt Tech (Chennai, India)</w:t>
      </w:r>
      <w:r w:rsidRPr="000E4ED9">
        <w:rPr>
          <w:rFonts w:ascii="Ebrima" w:eastAsia="Times New Roman" w:hAnsi="Ebrima"/>
          <w:b/>
          <w:sz w:val="19"/>
          <w:szCs w:val="19"/>
        </w:rPr>
        <w:t xml:space="preserve"> </w:t>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Pr>
          <w:rFonts w:ascii="Ebrima" w:eastAsia="Times New Roman" w:hAnsi="Ebrima"/>
          <w:b/>
          <w:sz w:val="19"/>
          <w:szCs w:val="19"/>
        </w:rPr>
        <w:tab/>
      </w:r>
      <w:r w:rsidR="001455E2">
        <w:rPr>
          <w:rFonts w:ascii="Ebrima" w:eastAsia="Times New Roman" w:hAnsi="Ebrima"/>
          <w:b/>
          <w:sz w:val="19"/>
          <w:szCs w:val="19"/>
        </w:rPr>
        <w:t>Jun</w:t>
      </w:r>
      <w:r w:rsidRPr="000E4ED9">
        <w:rPr>
          <w:rFonts w:ascii="Ebrima" w:eastAsia="Times New Roman" w:hAnsi="Ebrima"/>
          <w:b/>
          <w:sz w:val="19"/>
          <w:szCs w:val="19"/>
        </w:rPr>
        <w:t xml:space="preserve"> 2019 - Mar 2020</w:t>
      </w:r>
    </w:p>
    <w:p w14:paraId="051191FD" w14:textId="77777777" w:rsidR="00291B2C" w:rsidRDefault="00291B2C" w:rsidP="00291B2C">
      <w:pPr>
        <w:spacing w:after="0" w:line="240" w:lineRule="auto"/>
        <w:jc w:val="both"/>
        <w:rPr>
          <w:rFonts w:ascii="Ebrima" w:eastAsia="Times New Roman" w:hAnsi="Ebrima"/>
          <w:b/>
          <w:sz w:val="19"/>
          <w:szCs w:val="19"/>
        </w:rPr>
      </w:pPr>
      <w:r w:rsidRPr="00E23ADB">
        <w:rPr>
          <w:rFonts w:ascii="Ebrima" w:eastAsia="Times New Roman" w:hAnsi="Ebrima"/>
          <w:b/>
          <w:sz w:val="19"/>
          <w:szCs w:val="19"/>
        </w:rPr>
        <w:t xml:space="preserve">Client: </w:t>
      </w:r>
      <w:r w:rsidRPr="000E4ED9">
        <w:rPr>
          <w:rFonts w:ascii="Ebrima" w:eastAsia="Times New Roman" w:hAnsi="Ebrima"/>
          <w:b/>
          <w:sz w:val="19"/>
          <w:szCs w:val="19"/>
        </w:rPr>
        <w:t>Data</w:t>
      </w:r>
      <w:r>
        <w:rPr>
          <w:rFonts w:ascii="Ebrima" w:eastAsia="Times New Roman" w:hAnsi="Ebrima"/>
          <w:b/>
          <w:sz w:val="19"/>
          <w:szCs w:val="19"/>
        </w:rPr>
        <w:t xml:space="preserve"> </w:t>
      </w:r>
      <w:r w:rsidRPr="000E4ED9">
        <w:rPr>
          <w:rFonts w:ascii="Ebrima" w:eastAsia="Times New Roman" w:hAnsi="Ebrima"/>
          <w:b/>
          <w:sz w:val="19"/>
          <w:szCs w:val="19"/>
        </w:rPr>
        <w:t xml:space="preserve">Magine, </w:t>
      </w:r>
    </w:p>
    <w:p w14:paraId="0E1A3A73" w14:textId="49827270" w:rsidR="00291B2C" w:rsidRPr="00E23ADB" w:rsidRDefault="00291B2C" w:rsidP="00291B2C">
      <w:pPr>
        <w:spacing w:after="0" w:line="240" w:lineRule="auto"/>
        <w:jc w:val="both"/>
        <w:rPr>
          <w:rFonts w:ascii="Ebrima" w:eastAsia="Times New Roman" w:hAnsi="Ebrima"/>
          <w:sz w:val="19"/>
          <w:szCs w:val="19"/>
        </w:rPr>
      </w:pPr>
      <w:r w:rsidRPr="00E23ADB">
        <w:rPr>
          <w:rFonts w:ascii="Ebrima" w:eastAsia="Times New Roman" w:hAnsi="Ebrima"/>
          <w:b/>
          <w:sz w:val="19"/>
          <w:szCs w:val="19"/>
        </w:rPr>
        <w:t xml:space="preserve">Role: </w:t>
      </w:r>
      <w:r w:rsidRPr="00E23ADB">
        <w:rPr>
          <w:rFonts w:ascii="Ebrima" w:eastAsia="Times New Roman" w:hAnsi="Ebrima"/>
          <w:sz w:val="19"/>
          <w:szCs w:val="19"/>
        </w:rPr>
        <w:t>Full Stack Java Developer</w:t>
      </w:r>
    </w:p>
    <w:p w14:paraId="1D445A2E" w14:textId="77777777" w:rsidR="00291B2C" w:rsidRPr="00E23ADB" w:rsidRDefault="00291B2C" w:rsidP="00291B2C">
      <w:pPr>
        <w:spacing w:after="0" w:line="240" w:lineRule="auto"/>
        <w:jc w:val="both"/>
        <w:rPr>
          <w:rFonts w:ascii="Ebrima" w:eastAsia="Times New Roman" w:hAnsi="Ebrima"/>
          <w:sz w:val="19"/>
          <w:szCs w:val="19"/>
        </w:rPr>
      </w:pPr>
    </w:p>
    <w:p w14:paraId="624453C7" w14:textId="77777777" w:rsidR="00291B2C" w:rsidRPr="00E23ADB" w:rsidRDefault="00291B2C" w:rsidP="00291B2C">
      <w:pPr>
        <w:spacing w:after="0" w:line="240" w:lineRule="auto"/>
        <w:jc w:val="both"/>
        <w:rPr>
          <w:rFonts w:ascii="Ebrima" w:eastAsia="Times New Roman" w:hAnsi="Ebrima"/>
          <w:b/>
          <w:bCs/>
          <w:sz w:val="19"/>
          <w:szCs w:val="19"/>
        </w:rPr>
      </w:pPr>
      <w:r w:rsidRPr="00E23ADB">
        <w:rPr>
          <w:rFonts w:ascii="Ebrima" w:eastAsia="Times New Roman" w:hAnsi="Ebrima"/>
          <w:b/>
          <w:bCs/>
          <w:sz w:val="19"/>
          <w:szCs w:val="19"/>
        </w:rPr>
        <w:t>RESPOSIBILITIES:</w:t>
      </w:r>
      <w:r w:rsidRPr="00E23ADB">
        <w:rPr>
          <w:rFonts w:ascii="Ebrima" w:eastAsia="Times New Roman" w:hAnsi="Ebrima"/>
          <w:b/>
          <w:bCs/>
          <w:sz w:val="19"/>
          <w:szCs w:val="19"/>
        </w:rPr>
        <w:br/>
      </w:r>
    </w:p>
    <w:p w14:paraId="724ED48E" w14:textId="77777777" w:rsidR="00291B2C" w:rsidRPr="00E23ADB" w:rsidRDefault="00291B2C" w:rsidP="00291B2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Style w:val="Strong"/>
          <w:rFonts w:ascii="Ebrima" w:eastAsia="Times New Roman" w:hAnsi="Ebrima"/>
          <w:b w:val="0"/>
          <w:bCs w:val="0"/>
          <w:sz w:val="19"/>
          <w:szCs w:val="19"/>
        </w:rPr>
      </w:pPr>
      <w:r w:rsidRPr="00E23ADB">
        <w:rPr>
          <w:rStyle w:val="Strong"/>
          <w:rFonts w:ascii="Ebrima" w:hAnsi="Ebrima"/>
          <w:b w:val="0"/>
          <w:sz w:val="19"/>
          <w:szCs w:val="19"/>
        </w:rPr>
        <w:t xml:space="preserve">Developed </w:t>
      </w:r>
      <w:r w:rsidRPr="00E23ADB">
        <w:rPr>
          <w:rStyle w:val="Strong"/>
          <w:rFonts w:ascii="Ebrima" w:hAnsi="Ebrima"/>
          <w:sz w:val="19"/>
          <w:szCs w:val="19"/>
        </w:rPr>
        <w:t>RESTful APIs</w:t>
      </w:r>
      <w:r w:rsidRPr="00E23ADB">
        <w:rPr>
          <w:rStyle w:val="Strong"/>
          <w:rFonts w:ascii="Ebrima" w:hAnsi="Ebrima"/>
          <w:b w:val="0"/>
          <w:sz w:val="19"/>
          <w:szCs w:val="19"/>
        </w:rPr>
        <w:t xml:space="preserve"> using </w:t>
      </w:r>
      <w:r w:rsidRPr="00E23ADB">
        <w:rPr>
          <w:rStyle w:val="Strong"/>
          <w:rFonts w:ascii="Ebrima" w:hAnsi="Ebrima"/>
          <w:sz w:val="19"/>
          <w:szCs w:val="19"/>
        </w:rPr>
        <w:t xml:space="preserve">Spring MVC </w:t>
      </w:r>
      <w:r w:rsidRPr="00E23ADB">
        <w:rPr>
          <w:rStyle w:val="Strong"/>
          <w:rFonts w:ascii="Ebrima" w:hAnsi="Ebrima"/>
          <w:b w:val="0"/>
          <w:sz w:val="19"/>
          <w:szCs w:val="19"/>
        </w:rPr>
        <w:t xml:space="preserve">and </w:t>
      </w:r>
      <w:r w:rsidRPr="00E23ADB">
        <w:rPr>
          <w:rStyle w:val="Strong"/>
          <w:rFonts w:ascii="Ebrima" w:hAnsi="Ebrima"/>
          <w:sz w:val="19"/>
          <w:szCs w:val="19"/>
        </w:rPr>
        <w:t>Hibernate ORM</w:t>
      </w:r>
      <w:r w:rsidRPr="00E23ADB">
        <w:rPr>
          <w:rStyle w:val="Strong"/>
          <w:rFonts w:ascii="Ebrima" w:hAnsi="Ebrima"/>
          <w:b w:val="0"/>
          <w:sz w:val="19"/>
          <w:szCs w:val="19"/>
        </w:rPr>
        <w:t xml:space="preserve">, managing real-time inventory updates and payment processes while utilizing </w:t>
      </w:r>
      <w:r w:rsidRPr="00E23ADB">
        <w:rPr>
          <w:rStyle w:val="Strong"/>
          <w:rFonts w:ascii="Ebrima" w:hAnsi="Ebrima"/>
          <w:sz w:val="19"/>
          <w:szCs w:val="19"/>
        </w:rPr>
        <w:t>Java 11</w:t>
      </w:r>
      <w:r w:rsidRPr="00E23ADB">
        <w:rPr>
          <w:rStyle w:val="Strong"/>
          <w:rFonts w:ascii="Ebrima" w:hAnsi="Ebrima"/>
          <w:b w:val="0"/>
          <w:sz w:val="19"/>
          <w:szCs w:val="19"/>
        </w:rPr>
        <w:t xml:space="preserve"> features like Lambdas and Streams for optimized performance.</w:t>
      </w:r>
    </w:p>
    <w:p w14:paraId="553D2E91" w14:textId="77777777" w:rsidR="00291B2C" w:rsidRPr="00E23ADB" w:rsidRDefault="00291B2C" w:rsidP="00291B2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Utilized </w:t>
      </w:r>
      <w:r w:rsidRPr="00E23ADB">
        <w:rPr>
          <w:rFonts w:ascii="Ebrima" w:eastAsia="Times New Roman" w:hAnsi="Ebrima"/>
          <w:bCs/>
          <w:sz w:val="19"/>
          <w:szCs w:val="19"/>
        </w:rPr>
        <w:t>Spring Core</w:t>
      </w:r>
      <w:r w:rsidRPr="00E23ADB">
        <w:rPr>
          <w:rFonts w:ascii="Ebrima" w:eastAsia="Times New Roman" w:hAnsi="Ebrima"/>
          <w:sz w:val="19"/>
          <w:szCs w:val="19"/>
        </w:rPr>
        <w:t xml:space="preserve"> with </w:t>
      </w:r>
      <w:r w:rsidRPr="00E23ADB">
        <w:rPr>
          <w:rFonts w:ascii="Ebrima" w:eastAsia="Times New Roman" w:hAnsi="Ebrima"/>
          <w:bCs/>
          <w:sz w:val="19"/>
          <w:szCs w:val="19"/>
        </w:rPr>
        <w:t>Dependency Injection</w:t>
      </w:r>
      <w:r w:rsidRPr="00E23ADB">
        <w:rPr>
          <w:rFonts w:ascii="Ebrima" w:eastAsia="Times New Roman" w:hAnsi="Ebrima"/>
          <w:sz w:val="19"/>
          <w:szCs w:val="19"/>
        </w:rPr>
        <w:t xml:space="preserve"> to streamline database operations, integrating </w:t>
      </w:r>
      <w:r w:rsidRPr="00E23ADB">
        <w:rPr>
          <w:rFonts w:ascii="Ebrima" w:eastAsia="Times New Roman" w:hAnsi="Ebrima"/>
          <w:b/>
          <w:sz w:val="19"/>
          <w:szCs w:val="19"/>
        </w:rPr>
        <w:t xml:space="preserve">Spring Data </w:t>
      </w:r>
      <w:r w:rsidRPr="00E23ADB">
        <w:rPr>
          <w:rFonts w:ascii="Ebrima" w:eastAsia="Times New Roman" w:hAnsi="Ebrima"/>
          <w:b/>
          <w:bCs/>
          <w:sz w:val="19"/>
          <w:szCs w:val="19"/>
        </w:rPr>
        <w:t>JPA</w:t>
      </w:r>
      <w:r w:rsidRPr="00E23ADB">
        <w:rPr>
          <w:rFonts w:ascii="Ebrima" w:eastAsia="Times New Roman" w:hAnsi="Ebrima"/>
          <w:sz w:val="19"/>
          <w:szCs w:val="19"/>
        </w:rPr>
        <w:t xml:space="preserve"> and </w:t>
      </w:r>
      <w:r w:rsidRPr="00E23ADB">
        <w:rPr>
          <w:rFonts w:ascii="Ebrima" w:eastAsia="Times New Roman" w:hAnsi="Ebrima"/>
          <w:b/>
          <w:sz w:val="19"/>
          <w:szCs w:val="19"/>
        </w:rPr>
        <w:t>Hibernate caching</w:t>
      </w:r>
      <w:r w:rsidRPr="00E23ADB">
        <w:rPr>
          <w:rFonts w:ascii="Ebrima" w:eastAsia="Times New Roman" w:hAnsi="Ebrima"/>
          <w:sz w:val="19"/>
          <w:szCs w:val="19"/>
        </w:rPr>
        <w:t xml:space="preserve"> to efficiently handle high-concurrency transactions.</w:t>
      </w:r>
    </w:p>
    <w:p w14:paraId="27304892" w14:textId="77777777" w:rsidR="00291B2C" w:rsidRPr="00E23ADB" w:rsidRDefault="00291B2C" w:rsidP="00291B2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Secured payment processing workflows through </w:t>
      </w:r>
      <w:r w:rsidRPr="00E23ADB">
        <w:rPr>
          <w:rFonts w:ascii="Ebrima" w:eastAsia="Times New Roman" w:hAnsi="Ebrima"/>
          <w:b/>
          <w:bCs/>
          <w:sz w:val="19"/>
          <w:szCs w:val="19"/>
        </w:rPr>
        <w:t>Spring Security</w:t>
      </w:r>
      <w:r w:rsidRPr="00E23ADB">
        <w:rPr>
          <w:rFonts w:ascii="Ebrima" w:eastAsia="Times New Roman" w:hAnsi="Ebrima"/>
          <w:sz w:val="19"/>
          <w:szCs w:val="19"/>
        </w:rPr>
        <w:t xml:space="preserve">, implementing </w:t>
      </w:r>
      <w:r w:rsidRPr="00E23ADB">
        <w:rPr>
          <w:rFonts w:ascii="Ebrima" w:eastAsia="Times New Roman" w:hAnsi="Ebrima"/>
          <w:b/>
          <w:bCs/>
          <w:sz w:val="19"/>
          <w:szCs w:val="19"/>
        </w:rPr>
        <w:t>JWT</w:t>
      </w:r>
      <w:r w:rsidRPr="00E23ADB">
        <w:rPr>
          <w:rFonts w:ascii="Ebrima" w:eastAsia="Times New Roman" w:hAnsi="Ebrima"/>
          <w:sz w:val="19"/>
          <w:szCs w:val="19"/>
        </w:rPr>
        <w:t xml:space="preserve"> authentication and enforcing role-based access control to protect sensitive user and transaction data.</w:t>
      </w:r>
    </w:p>
    <w:p w14:paraId="025CBEFE" w14:textId="77777777" w:rsidR="00291B2C" w:rsidRPr="00E23ADB" w:rsidRDefault="00291B2C" w:rsidP="00291B2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Built a real-time interactive balance tracker application using </w:t>
      </w:r>
      <w:r w:rsidRPr="00E23ADB">
        <w:rPr>
          <w:rFonts w:ascii="Ebrima" w:eastAsia="Times New Roman" w:hAnsi="Ebrima"/>
          <w:b/>
          <w:bCs/>
          <w:sz w:val="19"/>
          <w:szCs w:val="19"/>
        </w:rPr>
        <w:t>Angular</w:t>
      </w:r>
      <w:r w:rsidRPr="00E23ADB">
        <w:rPr>
          <w:rFonts w:ascii="Ebrima" w:eastAsia="Times New Roman" w:hAnsi="Ebrima"/>
          <w:sz w:val="19"/>
          <w:szCs w:val="19"/>
        </w:rPr>
        <w:t xml:space="preserve">, </w:t>
      </w:r>
      <w:r w:rsidRPr="00E23ADB">
        <w:rPr>
          <w:rFonts w:ascii="Ebrima" w:eastAsia="Times New Roman" w:hAnsi="Ebrima"/>
          <w:b/>
          <w:bCs/>
          <w:sz w:val="19"/>
          <w:szCs w:val="19"/>
        </w:rPr>
        <w:t>TypeScript</w:t>
      </w:r>
      <w:r w:rsidRPr="00E23ADB">
        <w:rPr>
          <w:rFonts w:ascii="Ebrima" w:eastAsia="Times New Roman" w:hAnsi="Ebrima"/>
          <w:sz w:val="19"/>
          <w:szCs w:val="19"/>
        </w:rPr>
        <w:t xml:space="preserve">, </w:t>
      </w:r>
      <w:r w:rsidRPr="00E23ADB">
        <w:rPr>
          <w:rFonts w:ascii="Ebrima" w:eastAsia="Times New Roman" w:hAnsi="Ebrima"/>
          <w:b/>
          <w:bCs/>
          <w:sz w:val="19"/>
          <w:szCs w:val="19"/>
        </w:rPr>
        <w:t>Material UI</w:t>
      </w:r>
      <w:r w:rsidRPr="00E23ADB">
        <w:rPr>
          <w:rFonts w:ascii="Ebrima" w:eastAsia="Times New Roman" w:hAnsi="Ebrima"/>
          <w:sz w:val="19"/>
          <w:szCs w:val="19"/>
        </w:rPr>
        <w:t xml:space="preserve">, and </w:t>
      </w:r>
      <w:r w:rsidRPr="00E23ADB">
        <w:rPr>
          <w:rFonts w:ascii="Ebrima" w:eastAsia="Times New Roman" w:hAnsi="Ebrima"/>
          <w:b/>
          <w:bCs/>
          <w:sz w:val="19"/>
          <w:szCs w:val="19"/>
        </w:rPr>
        <w:t>HTML/CSS</w:t>
      </w:r>
      <w:r w:rsidRPr="00E23ADB">
        <w:rPr>
          <w:rFonts w:ascii="Ebrima" w:eastAsia="Times New Roman" w:hAnsi="Ebrima"/>
          <w:sz w:val="19"/>
          <w:szCs w:val="19"/>
        </w:rPr>
        <w:t>, providing live wallet updates and intuitive transaction history visualization.</w:t>
      </w:r>
    </w:p>
    <w:p w14:paraId="3B17C15C" w14:textId="77777777" w:rsidR="00291B2C" w:rsidRPr="00E23ADB" w:rsidRDefault="00291B2C" w:rsidP="00291B2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Developed responsive inventory management UIs using </w:t>
      </w:r>
      <w:r w:rsidRPr="00E23ADB">
        <w:rPr>
          <w:rFonts w:ascii="Ebrima" w:eastAsia="Times New Roman" w:hAnsi="Ebrima"/>
          <w:b/>
          <w:bCs/>
          <w:sz w:val="19"/>
          <w:szCs w:val="19"/>
        </w:rPr>
        <w:t>Angular Drag and Drop</w:t>
      </w:r>
      <w:r w:rsidRPr="00E23ADB">
        <w:rPr>
          <w:rFonts w:ascii="Ebrima" w:eastAsia="Times New Roman" w:hAnsi="Ebrima"/>
          <w:sz w:val="19"/>
          <w:szCs w:val="19"/>
        </w:rPr>
        <w:t>, providing intuitive item categorization with adaptive styling via SCSS.</w:t>
      </w:r>
    </w:p>
    <w:p w14:paraId="1961AAE9" w14:textId="77777777" w:rsidR="00291B2C" w:rsidRPr="00E23ADB" w:rsidRDefault="00291B2C" w:rsidP="00291B2C">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Automated UI testing using </w:t>
      </w:r>
      <w:r w:rsidRPr="00E23ADB">
        <w:rPr>
          <w:rFonts w:ascii="Ebrima" w:eastAsia="Times New Roman" w:hAnsi="Ebrima"/>
          <w:b/>
          <w:bCs/>
          <w:sz w:val="19"/>
          <w:szCs w:val="19"/>
        </w:rPr>
        <w:t>Jasmine</w:t>
      </w:r>
      <w:r w:rsidRPr="00E23ADB">
        <w:rPr>
          <w:rFonts w:ascii="Ebrima" w:eastAsia="Times New Roman" w:hAnsi="Ebrima"/>
          <w:sz w:val="19"/>
          <w:szCs w:val="19"/>
        </w:rPr>
        <w:t xml:space="preserve">, </w:t>
      </w:r>
      <w:r w:rsidRPr="00E23ADB">
        <w:rPr>
          <w:rFonts w:ascii="Ebrima" w:eastAsia="Times New Roman" w:hAnsi="Ebrima"/>
          <w:b/>
          <w:bCs/>
          <w:sz w:val="19"/>
          <w:szCs w:val="19"/>
        </w:rPr>
        <w:t>Karma</w:t>
      </w:r>
      <w:r w:rsidRPr="00E23ADB">
        <w:rPr>
          <w:rFonts w:ascii="Ebrima" w:eastAsia="Times New Roman" w:hAnsi="Ebrima"/>
          <w:sz w:val="19"/>
          <w:szCs w:val="19"/>
        </w:rPr>
        <w:t xml:space="preserve">, and </w:t>
      </w:r>
      <w:r w:rsidRPr="00E23ADB">
        <w:rPr>
          <w:rFonts w:ascii="Ebrima" w:eastAsia="Times New Roman" w:hAnsi="Ebrima"/>
          <w:b/>
          <w:bCs/>
          <w:sz w:val="19"/>
          <w:szCs w:val="19"/>
        </w:rPr>
        <w:t>Cypress</w:t>
      </w:r>
      <w:r w:rsidRPr="00E23ADB">
        <w:rPr>
          <w:rFonts w:ascii="Ebrima" w:eastAsia="Times New Roman" w:hAnsi="Ebrima"/>
          <w:sz w:val="19"/>
          <w:szCs w:val="19"/>
        </w:rPr>
        <w:t xml:space="preserve"> to ensure smooth user interactions and compliance with accessibility standards.</w:t>
      </w:r>
    </w:p>
    <w:p w14:paraId="52E677DF" w14:textId="77777777" w:rsidR="00291B2C" w:rsidRPr="00E23ADB" w:rsidRDefault="00291B2C" w:rsidP="00291B2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Designed adaptive user interfaces featuring </w:t>
      </w:r>
      <w:r w:rsidRPr="00E23ADB">
        <w:rPr>
          <w:rFonts w:ascii="Ebrima" w:eastAsia="Times New Roman" w:hAnsi="Ebrima"/>
          <w:b/>
          <w:bCs/>
          <w:sz w:val="19"/>
          <w:szCs w:val="19"/>
        </w:rPr>
        <w:t>lazy loading</w:t>
      </w:r>
      <w:r w:rsidRPr="00E23ADB">
        <w:rPr>
          <w:rFonts w:ascii="Ebrima" w:eastAsia="Times New Roman" w:hAnsi="Ebrima"/>
          <w:sz w:val="19"/>
          <w:szCs w:val="19"/>
        </w:rPr>
        <w:t xml:space="preserve"> of modules and multilingual support via </w:t>
      </w:r>
      <w:r w:rsidRPr="00E23ADB">
        <w:rPr>
          <w:rFonts w:ascii="Ebrima" w:eastAsia="Times New Roman" w:hAnsi="Ebrima"/>
          <w:b/>
          <w:bCs/>
          <w:sz w:val="19"/>
          <w:szCs w:val="19"/>
        </w:rPr>
        <w:t>ngx-translate</w:t>
      </w:r>
      <w:r w:rsidRPr="00E23ADB">
        <w:rPr>
          <w:rFonts w:ascii="Ebrima" w:eastAsia="Times New Roman" w:hAnsi="Ebrima"/>
          <w:sz w:val="19"/>
          <w:szCs w:val="19"/>
        </w:rPr>
        <w:t>, enhancing application accessibility for global audiences.</w:t>
      </w:r>
    </w:p>
    <w:p w14:paraId="6E918DEF" w14:textId="77777777" w:rsidR="00291B2C" w:rsidRPr="00E23ADB" w:rsidRDefault="00291B2C" w:rsidP="00291B2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sz w:val="19"/>
          <w:szCs w:val="19"/>
        </w:rPr>
      </w:pPr>
      <w:r w:rsidRPr="00E23ADB">
        <w:rPr>
          <w:rFonts w:ascii="Ebrima" w:eastAsia="Times New Roman" w:hAnsi="Ebrima"/>
          <w:sz w:val="19"/>
          <w:szCs w:val="19"/>
        </w:rPr>
        <w:t xml:space="preserve">Created unit and integration tests using </w:t>
      </w:r>
      <w:r w:rsidRPr="00E23ADB">
        <w:rPr>
          <w:rFonts w:ascii="Ebrima" w:eastAsia="Times New Roman" w:hAnsi="Ebrima"/>
          <w:b/>
          <w:bCs/>
          <w:sz w:val="19"/>
          <w:szCs w:val="19"/>
        </w:rPr>
        <w:t>JUnit</w:t>
      </w:r>
      <w:r w:rsidRPr="00E23ADB">
        <w:rPr>
          <w:rFonts w:ascii="Ebrima" w:eastAsia="Times New Roman" w:hAnsi="Ebrima"/>
          <w:sz w:val="19"/>
          <w:szCs w:val="19"/>
        </w:rPr>
        <w:t xml:space="preserve"> and </w:t>
      </w:r>
      <w:r w:rsidRPr="00E23ADB">
        <w:rPr>
          <w:rFonts w:ascii="Ebrima" w:eastAsia="Times New Roman" w:hAnsi="Ebrima"/>
          <w:b/>
          <w:bCs/>
          <w:sz w:val="19"/>
          <w:szCs w:val="19"/>
        </w:rPr>
        <w:t>Mockito</w:t>
      </w:r>
      <w:r w:rsidRPr="00E23ADB">
        <w:rPr>
          <w:rFonts w:ascii="Ebrima" w:eastAsia="Times New Roman" w:hAnsi="Ebrima"/>
          <w:sz w:val="19"/>
          <w:szCs w:val="19"/>
        </w:rPr>
        <w:t xml:space="preserve">, and validated API contracts with </w:t>
      </w:r>
      <w:r w:rsidRPr="00E23ADB">
        <w:rPr>
          <w:rFonts w:ascii="Ebrima" w:eastAsia="Times New Roman" w:hAnsi="Ebrima"/>
          <w:b/>
          <w:bCs/>
          <w:sz w:val="19"/>
          <w:szCs w:val="19"/>
        </w:rPr>
        <w:t>Postman</w:t>
      </w:r>
      <w:r w:rsidRPr="00E23ADB">
        <w:rPr>
          <w:rFonts w:ascii="Ebrima" w:eastAsia="Times New Roman" w:hAnsi="Ebrima"/>
          <w:sz w:val="19"/>
          <w:szCs w:val="19"/>
        </w:rPr>
        <w:t xml:space="preserve"> for seamless backend integrations.</w:t>
      </w:r>
    </w:p>
    <w:p w14:paraId="60FF078D" w14:textId="77777777" w:rsidR="00291B2C" w:rsidRPr="00E23ADB" w:rsidRDefault="00291B2C" w:rsidP="00291B2C">
      <w:pPr>
        <w:pStyle w:val="ListParagraph"/>
        <w:numPr>
          <w:ilvl w:val="0"/>
          <w:numId w:val="2"/>
        </w:numPr>
        <w:jc w:val="both"/>
        <w:rPr>
          <w:rFonts w:ascii="Ebrima" w:eastAsia="Times New Roman" w:hAnsi="Ebrima"/>
          <w:sz w:val="19"/>
          <w:szCs w:val="19"/>
        </w:rPr>
      </w:pPr>
      <w:r w:rsidRPr="00E23ADB">
        <w:rPr>
          <w:rFonts w:ascii="Ebrima" w:eastAsia="Times New Roman" w:hAnsi="Ebrima"/>
          <w:sz w:val="19"/>
          <w:szCs w:val="19"/>
        </w:rPr>
        <w:t xml:space="preserve">Integrated </w:t>
      </w:r>
      <w:r w:rsidRPr="00E23ADB">
        <w:rPr>
          <w:rFonts w:ascii="Ebrima" w:eastAsia="Times New Roman" w:hAnsi="Ebrima"/>
          <w:b/>
          <w:bCs/>
          <w:sz w:val="19"/>
          <w:szCs w:val="19"/>
        </w:rPr>
        <w:t>Kafka</w:t>
      </w:r>
      <w:r w:rsidRPr="00E23ADB">
        <w:rPr>
          <w:rFonts w:ascii="Ebrima" w:eastAsia="Times New Roman" w:hAnsi="Ebrima"/>
          <w:sz w:val="19"/>
          <w:szCs w:val="19"/>
        </w:rPr>
        <w:t xml:space="preserve"> to enable event-driven architecture, improve load balancing, and ensure scalable real-time system communication.</w:t>
      </w:r>
    </w:p>
    <w:p w14:paraId="32D1A4A2" w14:textId="77777777" w:rsidR="00291B2C" w:rsidRPr="00E23ADB" w:rsidRDefault="00291B2C" w:rsidP="00291B2C">
      <w:pPr>
        <w:pStyle w:val="ListParagraph"/>
        <w:numPr>
          <w:ilvl w:val="0"/>
          <w:numId w:val="2"/>
        </w:numPr>
        <w:jc w:val="both"/>
        <w:rPr>
          <w:rFonts w:ascii="Ebrima" w:eastAsia="Times New Roman" w:hAnsi="Ebrima"/>
          <w:sz w:val="19"/>
          <w:szCs w:val="19"/>
        </w:rPr>
      </w:pPr>
      <w:r w:rsidRPr="00E23ADB">
        <w:rPr>
          <w:rFonts w:ascii="Ebrima" w:eastAsia="Times New Roman" w:hAnsi="Ebrima"/>
          <w:sz w:val="19"/>
          <w:szCs w:val="19"/>
        </w:rPr>
        <w:t>Configured Hibernate sessions and implemented session-per-request patterns to efficiently manage database connections and transactions.</w:t>
      </w:r>
    </w:p>
    <w:p w14:paraId="2FA5B0B9" w14:textId="77777777" w:rsidR="00291B2C" w:rsidRPr="00E23ADB" w:rsidRDefault="00291B2C" w:rsidP="00291B2C">
      <w:pPr>
        <w:pStyle w:val="ListParagraph"/>
        <w:numPr>
          <w:ilvl w:val="0"/>
          <w:numId w:val="2"/>
        </w:numPr>
        <w:jc w:val="both"/>
        <w:rPr>
          <w:rFonts w:ascii="Ebrima" w:eastAsia="Times New Roman" w:hAnsi="Ebrima"/>
          <w:sz w:val="19"/>
          <w:szCs w:val="19"/>
        </w:rPr>
      </w:pPr>
      <w:r w:rsidRPr="00E23ADB">
        <w:rPr>
          <w:rFonts w:ascii="Ebrima" w:eastAsia="Times New Roman" w:hAnsi="Ebrima"/>
          <w:sz w:val="19"/>
          <w:szCs w:val="19"/>
        </w:rPr>
        <w:t xml:space="preserve">Developed </w:t>
      </w:r>
      <w:r w:rsidRPr="00E23ADB">
        <w:rPr>
          <w:rFonts w:ascii="Ebrima" w:eastAsia="Times New Roman" w:hAnsi="Ebrima"/>
          <w:b/>
          <w:bCs/>
          <w:sz w:val="19"/>
          <w:szCs w:val="19"/>
        </w:rPr>
        <w:t>BDD</w:t>
      </w:r>
      <w:r w:rsidRPr="00E23ADB">
        <w:rPr>
          <w:rFonts w:ascii="Ebrima" w:eastAsia="Times New Roman" w:hAnsi="Ebrima"/>
          <w:sz w:val="19"/>
          <w:szCs w:val="19"/>
        </w:rPr>
        <w:t xml:space="preserve"> test scenarios using </w:t>
      </w:r>
      <w:r w:rsidRPr="00E23ADB">
        <w:rPr>
          <w:rFonts w:ascii="Ebrima" w:eastAsia="Times New Roman" w:hAnsi="Ebrima"/>
          <w:b/>
          <w:bCs/>
          <w:sz w:val="19"/>
          <w:szCs w:val="19"/>
        </w:rPr>
        <w:t>Cucumber</w:t>
      </w:r>
      <w:r w:rsidRPr="00E23ADB">
        <w:rPr>
          <w:rFonts w:ascii="Ebrima" w:eastAsia="Times New Roman" w:hAnsi="Ebrima"/>
          <w:sz w:val="19"/>
          <w:szCs w:val="19"/>
        </w:rPr>
        <w:t xml:space="preserve"> and integrated them into </w:t>
      </w:r>
      <w:r w:rsidRPr="00E23ADB">
        <w:rPr>
          <w:rFonts w:ascii="Ebrima" w:eastAsia="Times New Roman" w:hAnsi="Ebrima"/>
          <w:b/>
          <w:bCs/>
          <w:sz w:val="19"/>
          <w:szCs w:val="19"/>
        </w:rPr>
        <w:t>Jenkins</w:t>
      </w:r>
      <w:r w:rsidRPr="00E23ADB">
        <w:rPr>
          <w:rFonts w:ascii="Ebrima" w:eastAsia="Times New Roman" w:hAnsi="Ebrima"/>
          <w:sz w:val="19"/>
          <w:szCs w:val="19"/>
        </w:rPr>
        <w:t xml:space="preserve"> pipelines for continuous testing and quality assurance.</w:t>
      </w:r>
    </w:p>
    <w:p w14:paraId="027962D5" w14:textId="77777777" w:rsidR="00291B2C" w:rsidRPr="00E23ADB" w:rsidRDefault="00291B2C" w:rsidP="00291B2C">
      <w:pPr>
        <w:pStyle w:val="ListParagraph"/>
        <w:numPr>
          <w:ilvl w:val="0"/>
          <w:numId w:val="2"/>
        </w:numPr>
        <w:jc w:val="both"/>
        <w:rPr>
          <w:rFonts w:ascii="Ebrima" w:eastAsia="Times New Roman" w:hAnsi="Ebrima"/>
          <w:sz w:val="19"/>
          <w:szCs w:val="19"/>
        </w:rPr>
      </w:pPr>
      <w:r w:rsidRPr="00E23ADB">
        <w:rPr>
          <w:rFonts w:ascii="Ebrima" w:eastAsia="Times New Roman" w:hAnsi="Ebrima"/>
          <w:sz w:val="19"/>
          <w:szCs w:val="19"/>
        </w:rPr>
        <w:t xml:space="preserve">Used </w:t>
      </w:r>
      <w:r w:rsidRPr="00E23ADB">
        <w:rPr>
          <w:rFonts w:ascii="Ebrima" w:eastAsia="Times New Roman" w:hAnsi="Ebrima"/>
          <w:b/>
          <w:bCs/>
          <w:sz w:val="19"/>
          <w:szCs w:val="19"/>
        </w:rPr>
        <w:t>Splunk</w:t>
      </w:r>
      <w:r w:rsidRPr="00E23ADB">
        <w:rPr>
          <w:rFonts w:ascii="Ebrima" w:eastAsia="Times New Roman" w:hAnsi="Ebrima"/>
          <w:sz w:val="19"/>
          <w:szCs w:val="19"/>
        </w:rPr>
        <w:t xml:space="preserve"> for monitoring logs, performance data, and errors to effectively troubleshoot and maintain application stability.</w:t>
      </w:r>
    </w:p>
    <w:p w14:paraId="05D12CA5" w14:textId="77777777" w:rsidR="00291B2C" w:rsidRDefault="00291B2C" w:rsidP="00291B2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b/>
          <w:bCs/>
          <w:sz w:val="19"/>
          <w:szCs w:val="19"/>
        </w:rPr>
      </w:pPr>
      <w:r w:rsidRPr="00E23ADB">
        <w:rPr>
          <w:rFonts w:ascii="Ebrima" w:eastAsia="Times New Roman" w:hAnsi="Ebrima"/>
          <w:b/>
          <w:bCs/>
          <w:sz w:val="19"/>
          <w:szCs w:val="19"/>
        </w:rPr>
        <w:t xml:space="preserve">Tech Stack: </w:t>
      </w:r>
      <w:r w:rsidRPr="00E23ADB">
        <w:rPr>
          <w:rFonts w:ascii="Ebrima" w:eastAsia="Times New Roman" w:hAnsi="Ebrima"/>
          <w:sz w:val="19"/>
          <w:szCs w:val="19"/>
        </w:rPr>
        <w:t>Java 11</w:t>
      </w:r>
      <w:r>
        <w:rPr>
          <w:rFonts w:ascii="Ebrima" w:eastAsia="Times New Roman" w:hAnsi="Ebrima"/>
          <w:sz w:val="19"/>
          <w:szCs w:val="19"/>
        </w:rPr>
        <w:t>/8</w:t>
      </w:r>
      <w:r w:rsidRPr="00E23ADB">
        <w:rPr>
          <w:rFonts w:ascii="Ebrima" w:eastAsia="Times New Roman" w:hAnsi="Ebrima"/>
          <w:sz w:val="19"/>
          <w:szCs w:val="19"/>
        </w:rPr>
        <w:t>, Spring MVC, Hibernate ORM, REST APIs, OAuth 2.0, JWT, Spring Security, MySQL, Apache Kafka, AWS (EC2, S3, Lambda), Docker, Kubernetes, Angular, TypeScript, NgRx, GraphQL, JUnit, Mockito, Cypress, Maven, Git, CI/CD Pipelines</w:t>
      </w:r>
    </w:p>
    <w:p w14:paraId="6E5CDAB6" w14:textId="77777777" w:rsidR="00F0410C" w:rsidRPr="00F0410C" w:rsidRDefault="00F0410C" w:rsidP="00F0410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Ebrima" w:eastAsia="Times New Roman" w:hAnsi="Ebrima"/>
          <w:b/>
          <w:bCs/>
          <w:sz w:val="19"/>
          <w:szCs w:val="19"/>
        </w:rPr>
      </w:pPr>
    </w:p>
    <w:p w14:paraId="7B3F5CE4" w14:textId="2950C28B" w:rsidR="00E75013" w:rsidRPr="000E4ED9" w:rsidRDefault="004E3BC5" w:rsidP="00850506">
      <w:pPr>
        <w:jc w:val="both"/>
        <w:rPr>
          <w:rFonts w:ascii="Ebrima" w:eastAsia="Times New Roman" w:hAnsi="Ebrima"/>
          <w:b/>
          <w:bCs/>
          <w:sz w:val="20"/>
          <w:szCs w:val="20"/>
        </w:rPr>
      </w:pPr>
      <w:r w:rsidRPr="000E4ED9">
        <w:rPr>
          <w:rFonts w:ascii="Ebrima" w:eastAsia="Times New Roman" w:hAnsi="Ebrima"/>
          <w:b/>
          <w:bCs/>
          <w:sz w:val="20"/>
          <w:szCs w:val="20"/>
        </w:rPr>
        <w:t>EDUCATION</w:t>
      </w:r>
      <w:r>
        <w:rPr>
          <w:rFonts w:ascii="Ebrima" w:eastAsia="Times New Roman" w:hAnsi="Ebrima"/>
          <w:b/>
          <w:bCs/>
          <w:sz w:val="20"/>
          <w:szCs w:val="20"/>
        </w:rPr>
        <w:t>: -</w:t>
      </w:r>
    </w:p>
    <w:p w14:paraId="5F6572E1" w14:textId="77777777" w:rsidR="000E4ED9" w:rsidRPr="000E4ED9" w:rsidRDefault="000E4ED9" w:rsidP="000E4ED9">
      <w:pPr>
        <w:spacing w:after="0"/>
        <w:jc w:val="both"/>
        <w:rPr>
          <w:rFonts w:ascii="Ebrima" w:eastAsia="Times New Roman" w:hAnsi="Ebrima"/>
          <w:b/>
          <w:bCs/>
          <w:sz w:val="19"/>
          <w:szCs w:val="19"/>
        </w:rPr>
      </w:pPr>
      <w:r w:rsidRPr="000E4ED9">
        <w:rPr>
          <w:rFonts w:ascii="Ebrima" w:eastAsia="Times New Roman" w:hAnsi="Ebrima"/>
          <w:b/>
          <w:bCs/>
          <w:sz w:val="19"/>
          <w:szCs w:val="19"/>
        </w:rPr>
        <w:t xml:space="preserve">Master of Science in Computer Science </w:t>
      </w:r>
    </w:p>
    <w:p w14:paraId="3CF86B3F" w14:textId="77777777" w:rsidR="000E4ED9" w:rsidRPr="004E3BC5" w:rsidRDefault="000E4ED9" w:rsidP="000E4ED9">
      <w:pPr>
        <w:spacing w:after="0"/>
        <w:jc w:val="both"/>
        <w:rPr>
          <w:rFonts w:ascii="Ebrima" w:eastAsia="Times New Roman" w:hAnsi="Ebrima"/>
          <w:sz w:val="19"/>
          <w:szCs w:val="19"/>
        </w:rPr>
      </w:pPr>
      <w:r w:rsidRPr="004E3BC5">
        <w:rPr>
          <w:rFonts w:ascii="Ebrima" w:eastAsia="Times New Roman" w:hAnsi="Ebrima"/>
          <w:sz w:val="19"/>
          <w:szCs w:val="19"/>
        </w:rPr>
        <w:t>Southeast Missouri State University — Cape Girardeau, MO</w:t>
      </w:r>
      <w:r w:rsidRPr="000E4ED9">
        <w:rPr>
          <w:rFonts w:ascii="Ebrima" w:eastAsia="Times New Roman" w:hAnsi="Ebrima"/>
          <w:b/>
          <w:bCs/>
          <w:sz w:val="19"/>
          <w:szCs w:val="19"/>
        </w:rPr>
        <w:t xml:space="preserve">        </w:t>
      </w:r>
      <w:r w:rsidRPr="000E4ED9">
        <w:rPr>
          <w:rFonts w:ascii="Ebrima" w:eastAsia="Times New Roman" w:hAnsi="Ebrima"/>
          <w:b/>
          <w:bCs/>
          <w:sz w:val="19"/>
          <w:szCs w:val="19"/>
        </w:rPr>
        <w:tab/>
      </w:r>
      <w:r w:rsidRPr="000E4ED9">
        <w:rPr>
          <w:rFonts w:ascii="Ebrima" w:eastAsia="Times New Roman" w:hAnsi="Ebrima"/>
          <w:b/>
          <w:bCs/>
          <w:sz w:val="19"/>
          <w:szCs w:val="19"/>
        </w:rPr>
        <w:tab/>
      </w:r>
      <w:r w:rsidRPr="000E4ED9">
        <w:rPr>
          <w:rFonts w:ascii="Ebrima" w:eastAsia="Times New Roman" w:hAnsi="Ebrima"/>
          <w:b/>
          <w:bCs/>
          <w:sz w:val="19"/>
          <w:szCs w:val="19"/>
        </w:rPr>
        <w:tab/>
      </w:r>
      <w:r w:rsidRPr="000E4ED9">
        <w:rPr>
          <w:rFonts w:ascii="Ebrima" w:eastAsia="Times New Roman" w:hAnsi="Ebrima"/>
          <w:b/>
          <w:bCs/>
          <w:sz w:val="19"/>
          <w:szCs w:val="19"/>
        </w:rPr>
        <w:tab/>
      </w:r>
      <w:r w:rsidRPr="000E4ED9">
        <w:rPr>
          <w:rFonts w:ascii="Ebrima" w:eastAsia="Times New Roman" w:hAnsi="Ebrima"/>
          <w:b/>
          <w:bCs/>
          <w:sz w:val="19"/>
          <w:szCs w:val="19"/>
        </w:rPr>
        <w:tab/>
      </w:r>
      <w:r w:rsidRPr="000E4ED9">
        <w:rPr>
          <w:rFonts w:ascii="Ebrima" w:eastAsia="Times New Roman" w:hAnsi="Ebrima"/>
          <w:b/>
          <w:bCs/>
          <w:sz w:val="19"/>
          <w:szCs w:val="19"/>
        </w:rPr>
        <w:tab/>
      </w:r>
      <w:r w:rsidRPr="004E3BC5">
        <w:rPr>
          <w:rFonts w:ascii="Ebrima" w:eastAsia="Times New Roman" w:hAnsi="Ebrima"/>
          <w:sz w:val="19"/>
          <w:szCs w:val="19"/>
        </w:rPr>
        <w:t>May 2024</w:t>
      </w:r>
    </w:p>
    <w:p w14:paraId="5D87A7E3" w14:textId="77777777" w:rsidR="000E4ED9" w:rsidRDefault="000E4ED9" w:rsidP="000E4ED9">
      <w:pPr>
        <w:spacing w:after="0"/>
        <w:jc w:val="both"/>
        <w:rPr>
          <w:rFonts w:ascii="Ebrima" w:eastAsia="Times New Roman" w:hAnsi="Ebrima"/>
          <w:b/>
          <w:bCs/>
          <w:sz w:val="19"/>
          <w:szCs w:val="19"/>
        </w:rPr>
      </w:pPr>
    </w:p>
    <w:p w14:paraId="43A4E035" w14:textId="77777777" w:rsidR="004E3BC5" w:rsidRPr="004E3BC5" w:rsidRDefault="004E3BC5" w:rsidP="004E3BC5">
      <w:pPr>
        <w:spacing w:after="0"/>
        <w:jc w:val="both"/>
        <w:rPr>
          <w:rFonts w:ascii="Ebrima" w:eastAsia="Times New Roman" w:hAnsi="Ebrima"/>
          <w:b/>
          <w:bCs/>
          <w:sz w:val="19"/>
          <w:szCs w:val="19"/>
        </w:rPr>
      </w:pPr>
      <w:r w:rsidRPr="004E3BC5">
        <w:rPr>
          <w:rFonts w:ascii="Ebrima" w:eastAsia="Times New Roman" w:hAnsi="Ebrima"/>
          <w:b/>
          <w:bCs/>
          <w:sz w:val="19"/>
          <w:szCs w:val="19"/>
        </w:rPr>
        <w:t xml:space="preserve">Sathyabama university </w:t>
      </w:r>
    </w:p>
    <w:p w14:paraId="3E6D2744" w14:textId="58B430DF" w:rsidR="00550025" w:rsidRPr="00550025" w:rsidRDefault="004E3BC5" w:rsidP="00550025">
      <w:pPr>
        <w:spacing w:after="0"/>
        <w:jc w:val="both"/>
        <w:rPr>
          <w:rFonts w:ascii="Ebrima" w:eastAsia="Times New Roman" w:hAnsi="Ebrima"/>
          <w:sz w:val="19"/>
          <w:szCs w:val="19"/>
        </w:rPr>
      </w:pPr>
      <w:r w:rsidRPr="004E3BC5">
        <w:rPr>
          <w:rFonts w:ascii="Ebrima" w:eastAsia="Times New Roman" w:hAnsi="Ebrima"/>
          <w:sz w:val="19"/>
          <w:szCs w:val="19"/>
        </w:rPr>
        <w:t>B.E</w:t>
      </w:r>
    </w:p>
    <w:sectPr w:rsidR="00550025" w:rsidRPr="00550025" w:rsidSect="003C014F">
      <w:pgSz w:w="12240" w:h="15840"/>
      <w:pgMar w:top="907" w:right="864" w:bottom="720" w:left="864" w:header="720" w:footer="720" w:gutter="0"/>
      <w:pgBorders w:offsetFrom="page">
        <w:top w:val="outset" w:sz="12" w:space="24" w:color="auto"/>
        <w:left w:val="outset" w:sz="12" w:space="24" w:color="auto"/>
        <w:bottom w:val="inset" w:sz="12" w:space="24" w:color="auto"/>
        <w:right w:val="inset"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748D6"/>
    <w:multiLevelType w:val="multilevel"/>
    <w:tmpl w:val="1B167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7A47E42"/>
    <w:multiLevelType w:val="multilevel"/>
    <w:tmpl w:val="F38CC9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E357090"/>
    <w:multiLevelType w:val="multilevel"/>
    <w:tmpl w:val="2A30CCBE"/>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512F4289"/>
    <w:multiLevelType w:val="multilevel"/>
    <w:tmpl w:val="1B167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F270DD3"/>
    <w:multiLevelType w:val="multilevel"/>
    <w:tmpl w:val="EF5C3F6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405445673">
    <w:abstractNumId w:val="4"/>
  </w:num>
  <w:num w:numId="2" w16cid:durableId="1897668255">
    <w:abstractNumId w:val="3"/>
  </w:num>
  <w:num w:numId="3" w16cid:durableId="2051222434">
    <w:abstractNumId w:val="0"/>
  </w:num>
  <w:num w:numId="4" w16cid:durableId="820081944">
    <w:abstractNumId w:val="1"/>
  </w:num>
  <w:num w:numId="5" w16cid:durableId="1249509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A9"/>
    <w:rsid w:val="000E4ED9"/>
    <w:rsid w:val="001455E2"/>
    <w:rsid w:val="00173F8B"/>
    <w:rsid w:val="00176A3A"/>
    <w:rsid w:val="001974F1"/>
    <w:rsid w:val="001B3B88"/>
    <w:rsid w:val="00207624"/>
    <w:rsid w:val="00264144"/>
    <w:rsid w:val="00291B2C"/>
    <w:rsid w:val="00294FF7"/>
    <w:rsid w:val="002F12A4"/>
    <w:rsid w:val="003203A2"/>
    <w:rsid w:val="00374203"/>
    <w:rsid w:val="003C014F"/>
    <w:rsid w:val="003E2DA4"/>
    <w:rsid w:val="00423140"/>
    <w:rsid w:val="0044061B"/>
    <w:rsid w:val="004B658E"/>
    <w:rsid w:val="004E3BC5"/>
    <w:rsid w:val="00550025"/>
    <w:rsid w:val="005700BB"/>
    <w:rsid w:val="0057660B"/>
    <w:rsid w:val="005C001E"/>
    <w:rsid w:val="00613D7C"/>
    <w:rsid w:val="006234AB"/>
    <w:rsid w:val="006B2E8D"/>
    <w:rsid w:val="006C2292"/>
    <w:rsid w:val="006D1A01"/>
    <w:rsid w:val="006E6635"/>
    <w:rsid w:val="00786556"/>
    <w:rsid w:val="0079216C"/>
    <w:rsid w:val="007E422B"/>
    <w:rsid w:val="007E672E"/>
    <w:rsid w:val="00813F16"/>
    <w:rsid w:val="00826660"/>
    <w:rsid w:val="00850506"/>
    <w:rsid w:val="00871FC6"/>
    <w:rsid w:val="00893B4E"/>
    <w:rsid w:val="0091358D"/>
    <w:rsid w:val="00930E33"/>
    <w:rsid w:val="00936008"/>
    <w:rsid w:val="00982D5B"/>
    <w:rsid w:val="00CD45E4"/>
    <w:rsid w:val="00DD17AD"/>
    <w:rsid w:val="00DF2080"/>
    <w:rsid w:val="00E154EA"/>
    <w:rsid w:val="00E16CA9"/>
    <w:rsid w:val="00E23ADB"/>
    <w:rsid w:val="00E329B3"/>
    <w:rsid w:val="00E75013"/>
    <w:rsid w:val="00EC31DD"/>
    <w:rsid w:val="00F0410C"/>
    <w:rsid w:val="00F14725"/>
    <w:rsid w:val="00F27B1A"/>
    <w:rsid w:val="00F33E63"/>
    <w:rsid w:val="00F574B3"/>
    <w:rsid w:val="00F6577A"/>
    <w:rsid w:val="00F7471D"/>
    <w:rsid w:val="00F86C5C"/>
    <w:rsid w:val="00FE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10BC"/>
  <w15:chartTrackingRefBased/>
  <w15:docId w15:val="{DD8F33EB-EA2F-487D-9F45-F378F2B1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A9"/>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CA9"/>
    <w:pPr>
      <w:ind w:left="720"/>
      <w:contextualSpacing/>
    </w:pPr>
  </w:style>
  <w:style w:type="character" w:styleId="Strong">
    <w:name w:val="Strong"/>
    <w:basedOn w:val="DefaultParagraphFont"/>
    <w:uiPriority w:val="22"/>
    <w:qFormat/>
    <w:rsid w:val="00E16CA9"/>
    <w:rPr>
      <w:b/>
      <w:bCs/>
    </w:rPr>
  </w:style>
  <w:style w:type="table" w:styleId="TableGrid">
    <w:name w:val="Table Grid"/>
    <w:basedOn w:val="TableNormal"/>
    <w:uiPriority w:val="39"/>
    <w:rsid w:val="00E16CA9"/>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23AD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34AB"/>
    <w:rPr>
      <w:color w:val="0563C1" w:themeColor="hyperlink"/>
      <w:u w:val="single"/>
    </w:rPr>
  </w:style>
  <w:style w:type="character" w:styleId="UnresolvedMention">
    <w:name w:val="Unresolved Mention"/>
    <w:basedOn w:val="DefaultParagraphFont"/>
    <w:uiPriority w:val="99"/>
    <w:semiHidden/>
    <w:unhideWhenUsed/>
    <w:rsid w:val="000E4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193417">
      <w:bodyDiv w:val="1"/>
      <w:marLeft w:val="0"/>
      <w:marRight w:val="0"/>
      <w:marTop w:val="0"/>
      <w:marBottom w:val="0"/>
      <w:divBdr>
        <w:top w:val="none" w:sz="0" w:space="0" w:color="auto"/>
        <w:left w:val="none" w:sz="0" w:space="0" w:color="auto"/>
        <w:bottom w:val="none" w:sz="0" w:space="0" w:color="auto"/>
        <w:right w:val="none" w:sz="0" w:space="0" w:color="auto"/>
      </w:divBdr>
      <w:divsChild>
        <w:div w:id="56638367">
          <w:marLeft w:val="0"/>
          <w:marRight w:val="0"/>
          <w:marTop w:val="0"/>
          <w:marBottom w:val="0"/>
          <w:divBdr>
            <w:top w:val="none" w:sz="0" w:space="0" w:color="auto"/>
            <w:left w:val="none" w:sz="0" w:space="0" w:color="auto"/>
            <w:bottom w:val="none" w:sz="0" w:space="0" w:color="auto"/>
            <w:right w:val="none" w:sz="0" w:space="0" w:color="auto"/>
          </w:divBdr>
          <w:divsChild>
            <w:div w:id="1986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dharshak-sembeti-6987a516a" TargetMode="External"/><Relationship Id="rId5" Type="http://schemas.openxmlformats.org/officeDocument/2006/relationships/hyperlink" Target="sembeti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4</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DHARSHAK </vt:lpstr>
    </vt:vector>
  </TitlesOfParts>
  <Manager>Java Full Stack Developer</Manager>
  <Company>Java Full Stack Developer</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DHARSHAK </dc:title>
  <dc:subject>Java Full Stack Developer</dc:subject>
  <dc:creator>DHARSHAK </dc:creator>
  <cp:keywords/>
  <dc:description/>
  <cp:lastModifiedBy>Admin</cp:lastModifiedBy>
  <cp:revision>45</cp:revision>
  <dcterms:created xsi:type="dcterms:W3CDTF">2025-07-09T18:54:00Z</dcterms:created>
  <dcterms:modified xsi:type="dcterms:W3CDTF">2025-07-17T19:51:00Z</dcterms:modified>
</cp:coreProperties>
</file>